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6A9376" w14:textId="2159B0A5" w:rsidR="00324763" w:rsidRDefault="00324763" w:rsidP="00324763">
      <w:pPr>
        <w:jc w:val="center"/>
      </w:pPr>
      <w:r>
        <w:t>Universitatea Romano-Americana</w:t>
      </w:r>
    </w:p>
    <w:p w14:paraId="3D6F55D6" w14:textId="2632019A" w:rsidR="00324763" w:rsidRDefault="00324763" w:rsidP="00324763">
      <w:pPr>
        <w:jc w:val="center"/>
      </w:pPr>
      <w:r>
        <w:t>Facultatea de Informatica Manageriala</w:t>
      </w:r>
    </w:p>
    <w:p w14:paraId="3C3F3AEC" w14:textId="77777777" w:rsidR="00324763" w:rsidRDefault="00324763" w:rsidP="00324763"/>
    <w:p w14:paraId="467794F5" w14:textId="77777777" w:rsidR="00324763" w:rsidRDefault="00324763" w:rsidP="00324763"/>
    <w:p w14:paraId="5D686EA7" w14:textId="77777777" w:rsidR="00324763" w:rsidRDefault="00324763" w:rsidP="00324763"/>
    <w:p w14:paraId="19684A20" w14:textId="77777777" w:rsidR="00324763" w:rsidRDefault="00324763" w:rsidP="00324763"/>
    <w:p w14:paraId="32C3DD5B" w14:textId="77777777" w:rsidR="00324763" w:rsidRDefault="00324763" w:rsidP="00324763"/>
    <w:p w14:paraId="3BA094CC" w14:textId="77777777" w:rsidR="00324763" w:rsidRDefault="00324763" w:rsidP="00324763"/>
    <w:p w14:paraId="332EF19C" w14:textId="77777777" w:rsidR="00324763" w:rsidRDefault="00324763" w:rsidP="00324763"/>
    <w:p w14:paraId="7D660D00" w14:textId="77777777" w:rsidR="00324763" w:rsidRDefault="00324763" w:rsidP="00324763"/>
    <w:p w14:paraId="14EB51E0" w14:textId="3847F999" w:rsidR="00324763" w:rsidRPr="00324763" w:rsidRDefault="00324763" w:rsidP="00324763">
      <w:pPr>
        <w:jc w:val="center"/>
        <w:rPr>
          <w:b/>
          <w:bCs/>
          <w:sz w:val="32"/>
          <w:szCs w:val="32"/>
        </w:rPr>
      </w:pPr>
      <w:r w:rsidRPr="00324763">
        <w:rPr>
          <w:b/>
          <w:bCs/>
          <w:sz w:val="32"/>
          <w:szCs w:val="32"/>
        </w:rPr>
        <w:t>Proiect la Pachete Software pentru Statistica</w:t>
      </w:r>
    </w:p>
    <w:p w14:paraId="7AF9DAF4" w14:textId="2DF189CD" w:rsidR="002C507B" w:rsidRPr="00324763" w:rsidRDefault="00324763" w:rsidP="00324763">
      <w:pPr>
        <w:jc w:val="center"/>
        <w:rPr>
          <w:b/>
          <w:bCs/>
          <w:sz w:val="32"/>
          <w:szCs w:val="32"/>
        </w:rPr>
      </w:pPr>
      <w:r w:rsidRPr="00324763">
        <w:rPr>
          <w:b/>
          <w:bCs/>
          <w:sz w:val="32"/>
          <w:szCs w:val="32"/>
        </w:rPr>
        <w:t>ANALIZA INDICATORILOR MACROECONOMICI ALE ȚĂRILOR EUROPENE - RELAȚIILE DINTRE INFLAȚIE, PERFORMANȚA ECONOMICĂ, ȘOMAJ ȘI SALARIU</w:t>
      </w:r>
    </w:p>
    <w:p w14:paraId="7143AB43" w14:textId="77777777" w:rsidR="00324763" w:rsidRDefault="00324763" w:rsidP="00324763"/>
    <w:p w14:paraId="662A73DB" w14:textId="77777777" w:rsidR="00324763" w:rsidRDefault="00324763" w:rsidP="00324763"/>
    <w:p w14:paraId="2033437E" w14:textId="77777777" w:rsidR="00324763" w:rsidRDefault="00324763" w:rsidP="00324763"/>
    <w:p w14:paraId="4594ABB4" w14:textId="77777777" w:rsidR="00324763" w:rsidRDefault="00324763" w:rsidP="00324763"/>
    <w:p w14:paraId="5B14F063" w14:textId="77777777" w:rsidR="00324763" w:rsidRDefault="00324763" w:rsidP="00324763"/>
    <w:p w14:paraId="1D0D82E2" w14:textId="77777777" w:rsidR="00324763" w:rsidRDefault="00324763" w:rsidP="00324763"/>
    <w:p w14:paraId="64E01503" w14:textId="77777777" w:rsidR="00324763" w:rsidRDefault="00324763" w:rsidP="00324763"/>
    <w:p w14:paraId="36D59419" w14:textId="77777777" w:rsidR="00324763" w:rsidRDefault="00324763" w:rsidP="00324763"/>
    <w:p w14:paraId="0F7A52E0" w14:textId="77777777" w:rsidR="00324763" w:rsidRDefault="00324763" w:rsidP="00324763"/>
    <w:p w14:paraId="6D8D4286" w14:textId="77777777" w:rsidR="00324763" w:rsidRDefault="00324763" w:rsidP="00324763"/>
    <w:p w14:paraId="52E73313" w14:textId="766D27EA" w:rsidR="00324763" w:rsidRDefault="00324763" w:rsidP="00324763">
      <w:pPr>
        <w:jc w:val="right"/>
      </w:pPr>
      <w:r>
        <w:t>Burcea Claudia Elena</w:t>
      </w:r>
    </w:p>
    <w:p w14:paraId="47E05D2E" w14:textId="6BBC04D6" w:rsidR="00324763" w:rsidRDefault="00324763" w:rsidP="00324763">
      <w:pPr>
        <w:jc w:val="right"/>
      </w:pPr>
      <w:r>
        <w:t>Grupa 635</w:t>
      </w:r>
    </w:p>
    <w:p w14:paraId="75D78D95" w14:textId="399FE31D" w:rsidR="009810B0" w:rsidRDefault="009810B0" w:rsidP="003A7EF3">
      <w:pPr>
        <w:pStyle w:val="Heading1"/>
        <w:jc w:val="both"/>
      </w:pPr>
      <w:r>
        <w:lastRenderedPageBreak/>
        <w:t>Introducere</w:t>
      </w:r>
    </w:p>
    <w:p w14:paraId="115C603B" w14:textId="77777777" w:rsidR="00B17B40" w:rsidRPr="00B17B40" w:rsidRDefault="00B17B40" w:rsidP="003A7EF3">
      <w:pPr>
        <w:spacing w:before="100" w:beforeAutospacing="1" w:after="100" w:afterAutospacing="1" w:line="240" w:lineRule="auto"/>
        <w:ind w:firstLine="360"/>
        <w:jc w:val="both"/>
        <w:rPr>
          <w:rFonts w:ascii="Aptos" w:eastAsia="Times New Roman" w:hAnsi="Aptos" w:cs="Times New Roman"/>
          <w:kern w:val="0"/>
          <w14:ligatures w14:val="none"/>
        </w:rPr>
      </w:pPr>
      <w:r w:rsidRPr="00B17B40">
        <w:rPr>
          <w:rFonts w:ascii="Aptos" w:eastAsia="Times New Roman" w:hAnsi="Aptos" w:cs="Times New Roman"/>
          <w:kern w:val="0"/>
          <w14:ligatures w14:val="none"/>
        </w:rPr>
        <w:t>Acest studiu își propune să analizeze indicatorii macroeconomici ai țărilor europene, concentrându-se pe relațiile dintre inflație, performanța economică, șomaj și salariu. Pentru realizarea acestei analize se vor utiliza următoarele variabile:</w:t>
      </w:r>
    </w:p>
    <w:p w14:paraId="1FE483F0" w14:textId="77777777" w:rsidR="00B17B40" w:rsidRPr="00B17B40" w:rsidRDefault="00B17B40" w:rsidP="003A7EF3">
      <w:pPr>
        <w:numPr>
          <w:ilvl w:val="0"/>
          <w:numId w:val="1"/>
        </w:numPr>
        <w:spacing w:before="100" w:beforeAutospacing="1" w:after="100" w:afterAutospacing="1" w:line="240" w:lineRule="auto"/>
        <w:jc w:val="both"/>
        <w:rPr>
          <w:rFonts w:ascii="Aptos" w:eastAsia="Times New Roman" w:hAnsi="Aptos" w:cs="Times New Roman"/>
          <w:kern w:val="0"/>
          <w14:ligatures w14:val="none"/>
        </w:rPr>
      </w:pPr>
      <w:r w:rsidRPr="00B17B40">
        <w:rPr>
          <w:rFonts w:ascii="Aptos" w:eastAsia="Times New Roman" w:hAnsi="Aptos" w:cs="Times New Roman"/>
          <w:b/>
          <w:bCs/>
          <w:kern w:val="0"/>
          <w14:ligatures w14:val="none"/>
        </w:rPr>
        <w:t>Indicele prețurilor de consum (%):</w:t>
      </w:r>
      <w:r w:rsidRPr="00B17B40">
        <w:rPr>
          <w:rFonts w:ascii="Aptos" w:eastAsia="Times New Roman" w:hAnsi="Aptos" w:cs="Times New Roman"/>
          <w:kern w:val="0"/>
          <w14:ligatures w14:val="none"/>
        </w:rPr>
        <w:t xml:space="preserve"> Măsoară evoluția prețurilor de consum, indicând nivelul inflației în fiecare țară.</w:t>
      </w:r>
    </w:p>
    <w:p w14:paraId="1CA65320" w14:textId="77777777" w:rsidR="00B17B40" w:rsidRPr="00B17B40" w:rsidRDefault="00B17B40" w:rsidP="003A7EF3">
      <w:pPr>
        <w:numPr>
          <w:ilvl w:val="0"/>
          <w:numId w:val="1"/>
        </w:numPr>
        <w:spacing w:before="100" w:beforeAutospacing="1" w:after="100" w:afterAutospacing="1" w:line="240" w:lineRule="auto"/>
        <w:jc w:val="both"/>
        <w:rPr>
          <w:rFonts w:ascii="Aptos" w:eastAsia="Times New Roman" w:hAnsi="Aptos" w:cs="Times New Roman"/>
          <w:kern w:val="0"/>
          <w14:ligatures w14:val="none"/>
        </w:rPr>
      </w:pPr>
      <w:r w:rsidRPr="00B17B40">
        <w:rPr>
          <w:rFonts w:ascii="Aptos" w:eastAsia="Times New Roman" w:hAnsi="Aptos" w:cs="Times New Roman"/>
          <w:b/>
          <w:bCs/>
          <w:kern w:val="0"/>
          <w14:ligatures w14:val="none"/>
        </w:rPr>
        <w:t>PIB pe cap de locuitor (Euro):</w:t>
      </w:r>
      <w:r w:rsidRPr="00B17B40">
        <w:rPr>
          <w:rFonts w:ascii="Aptos" w:eastAsia="Times New Roman" w:hAnsi="Aptos" w:cs="Times New Roman"/>
          <w:kern w:val="0"/>
          <w14:ligatures w14:val="none"/>
        </w:rPr>
        <w:t xml:space="preserve"> Reprezintă nivelul de trai și performanța economică, oferind o perspectivă asupra bunăstării populației.</w:t>
      </w:r>
    </w:p>
    <w:p w14:paraId="33CFAA4C" w14:textId="77777777" w:rsidR="00B17B40" w:rsidRPr="00B17B40" w:rsidRDefault="00B17B40" w:rsidP="003A7EF3">
      <w:pPr>
        <w:numPr>
          <w:ilvl w:val="0"/>
          <w:numId w:val="1"/>
        </w:numPr>
        <w:spacing w:before="100" w:beforeAutospacing="1" w:after="100" w:afterAutospacing="1" w:line="240" w:lineRule="auto"/>
        <w:jc w:val="both"/>
        <w:rPr>
          <w:rFonts w:ascii="Aptos" w:eastAsia="Times New Roman" w:hAnsi="Aptos" w:cs="Times New Roman"/>
          <w:kern w:val="0"/>
          <w14:ligatures w14:val="none"/>
        </w:rPr>
      </w:pPr>
      <w:r w:rsidRPr="00B17B40">
        <w:rPr>
          <w:rFonts w:ascii="Aptos" w:eastAsia="Times New Roman" w:hAnsi="Aptos" w:cs="Times New Roman"/>
          <w:b/>
          <w:bCs/>
          <w:kern w:val="0"/>
          <w14:ligatures w14:val="none"/>
        </w:rPr>
        <w:t>Deflatorul PIB (Index):</w:t>
      </w:r>
      <w:r w:rsidRPr="00B17B40">
        <w:rPr>
          <w:rFonts w:ascii="Aptos" w:eastAsia="Times New Roman" w:hAnsi="Aptos" w:cs="Times New Roman"/>
          <w:kern w:val="0"/>
          <w14:ligatures w14:val="none"/>
        </w:rPr>
        <w:t xml:space="preserve"> Reflectă schimbările în nivelul prețurilor pentru bunuri și servicii produse intern, fiind un indicator al inflației la nivelul economiei.</w:t>
      </w:r>
    </w:p>
    <w:p w14:paraId="40C4FDE0" w14:textId="77777777" w:rsidR="00B17B40" w:rsidRPr="00B17B40" w:rsidRDefault="00B17B40" w:rsidP="003A7EF3">
      <w:pPr>
        <w:numPr>
          <w:ilvl w:val="0"/>
          <w:numId w:val="1"/>
        </w:numPr>
        <w:spacing w:before="100" w:beforeAutospacing="1" w:after="100" w:afterAutospacing="1" w:line="240" w:lineRule="auto"/>
        <w:jc w:val="both"/>
        <w:rPr>
          <w:rFonts w:ascii="Aptos" w:eastAsia="Times New Roman" w:hAnsi="Aptos" w:cs="Times New Roman"/>
          <w:kern w:val="0"/>
          <w14:ligatures w14:val="none"/>
        </w:rPr>
      </w:pPr>
      <w:r w:rsidRPr="00B17B40">
        <w:rPr>
          <w:rFonts w:ascii="Aptos" w:eastAsia="Times New Roman" w:hAnsi="Aptos" w:cs="Times New Roman"/>
          <w:b/>
          <w:bCs/>
          <w:kern w:val="0"/>
          <w14:ligatures w14:val="none"/>
        </w:rPr>
        <w:t>Rata șomajului (%):</w:t>
      </w:r>
      <w:r w:rsidRPr="00B17B40">
        <w:rPr>
          <w:rFonts w:ascii="Aptos" w:eastAsia="Times New Roman" w:hAnsi="Aptos" w:cs="Times New Roman"/>
          <w:kern w:val="0"/>
          <w14:ligatures w14:val="none"/>
        </w:rPr>
        <w:t xml:space="preserve"> Indicator ce măsoară procentul populației active fără loc de muncă, oferind informații despre situația forței de muncă.</w:t>
      </w:r>
    </w:p>
    <w:p w14:paraId="604C532A" w14:textId="77777777" w:rsidR="00B17B40" w:rsidRPr="00B17B40" w:rsidRDefault="00B17B40" w:rsidP="003A7EF3">
      <w:pPr>
        <w:numPr>
          <w:ilvl w:val="0"/>
          <w:numId w:val="1"/>
        </w:numPr>
        <w:spacing w:before="100" w:beforeAutospacing="1" w:after="100" w:afterAutospacing="1" w:line="240" w:lineRule="auto"/>
        <w:jc w:val="both"/>
        <w:rPr>
          <w:rFonts w:ascii="Aptos" w:eastAsia="Times New Roman" w:hAnsi="Aptos" w:cs="Times New Roman"/>
          <w:kern w:val="0"/>
          <w14:ligatures w14:val="none"/>
        </w:rPr>
      </w:pPr>
      <w:r w:rsidRPr="00B17B40">
        <w:rPr>
          <w:rFonts w:ascii="Aptos" w:eastAsia="Times New Roman" w:hAnsi="Aptos" w:cs="Times New Roman"/>
          <w:b/>
          <w:bCs/>
          <w:kern w:val="0"/>
          <w14:ligatures w14:val="none"/>
        </w:rPr>
        <w:t>Salariul mediu anual (Euro):</w:t>
      </w:r>
      <w:r w:rsidRPr="00B17B40">
        <w:rPr>
          <w:rFonts w:ascii="Aptos" w:eastAsia="Times New Roman" w:hAnsi="Aptos" w:cs="Times New Roman"/>
          <w:kern w:val="0"/>
          <w14:ligatures w14:val="none"/>
        </w:rPr>
        <w:t xml:space="preserve"> Oferă o imagine asupra nivelului salarial, fiind un indicator al puterii de cumpărare și al bunăstării economice a lucrătorilor.</w:t>
      </w:r>
    </w:p>
    <w:p w14:paraId="6B1F5576" w14:textId="77777777" w:rsidR="00B17B40" w:rsidRDefault="00B17B40" w:rsidP="003A7EF3">
      <w:pPr>
        <w:spacing w:before="100" w:beforeAutospacing="1" w:after="100" w:afterAutospacing="1" w:line="240" w:lineRule="auto"/>
        <w:ind w:firstLine="360"/>
        <w:jc w:val="both"/>
        <w:rPr>
          <w:rFonts w:ascii="Aptos" w:eastAsia="Times New Roman" w:hAnsi="Aptos" w:cs="Times New Roman"/>
          <w:kern w:val="0"/>
          <w14:ligatures w14:val="none"/>
        </w:rPr>
      </w:pPr>
      <w:r w:rsidRPr="00B17B40">
        <w:rPr>
          <w:rFonts w:ascii="Aptos" w:eastAsia="Times New Roman" w:hAnsi="Aptos" w:cs="Times New Roman"/>
          <w:kern w:val="0"/>
          <w14:ligatures w14:val="none"/>
        </w:rPr>
        <w:t>Obiectivul principal al proiectului este de a identifica și interpreta relațiile existente între acești indicatori, în vederea evidențierii modului în care evoluțiile inflației și ale pieței muncii influențează performanța economică și nivelul salarial în contextul european. Analiza va include statistici descriptive, corelații și, ulterior, modele de regresie pentru a determina impactul variabilelor asupra celorlalte și pentru a oferi o imagine de ansamblu asupra dinamicii economice a țărilor studiate.</w:t>
      </w:r>
    </w:p>
    <w:p w14:paraId="6B478FCF" w14:textId="3F571E6F" w:rsidR="003641A2" w:rsidRPr="003641A2" w:rsidRDefault="003641A2" w:rsidP="003A7EF3">
      <w:pPr>
        <w:spacing w:before="100" w:beforeAutospacing="1" w:after="100" w:afterAutospacing="1" w:line="240" w:lineRule="auto"/>
        <w:ind w:firstLine="360"/>
        <w:jc w:val="both"/>
        <w:rPr>
          <w:rFonts w:ascii="Aptos" w:eastAsia="Times New Roman" w:hAnsi="Aptos" w:cs="Times New Roman"/>
          <w:b/>
          <w:bCs/>
          <w:kern w:val="0"/>
          <w14:ligatures w14:val="none"/>
        </w:rPr>
      </w:pPr>
      <w:r w:rsidRPr="003641A2">
        <w:rPr>
          <w:rFonts w:ascii="Aptos" w:eastAsia="Times New Roman" w:hAnsi="Aptos" w:cs="Times New Roman"/>
          <w:b/>
          <w:bCs/>
          <w:kern w:val="0"/>
          <w14:ligatures w14:val="none"/>
        </w:rPr>
        <w:t>Întrebările de cercetare abordate în acest studiu sunt următoarele:</w:t>
      </w:r>
    </w:p>
    <w:p w14:paraId="3364DFD3" w14:textId="77777777" w:rsidR="003641A2" w:rsidRPr="003641A2" w:rsidRDefault="003641A2" w:rsidP="003A7EF3">
      <w:pPr>
        <w:pStyle w:val="ListParagraph"/>
        <w:numPr>
          <w:ilvl w:val="0"/>
          <w:numId w:val="3"/>
        </w:numPr>
        <w:spacing w:before="100" w:beforeAutospacing="1" w:after="100" w:afterAutospacing="1" w:line="240" w:lineRule="auto"/>
        <w:jc w:val="both"/>
        <w:rPr>
          <w:rFonts w:ascii="Aptos" w:eastAsia="Times New Roman" w:hAnsi="Aptos" w:cs="Times New Roman"/>
          <w:kern w:val="0"/>
          <w14:ligatures w14:val="none"/>
        </w:rPr>
      </w:pPr>
      <w:r w:rsidRPr="003641A2">
        <w:rPr>
          <w:rFonts w:ascii="Aptos" w:eastAsia="Times New Roman" w:hAnsi="Aptos" w:cs="Times New Roman"/>
          <w:kern w:val="0"/>
          <w14:ligatures w14:val="none"/>
        </w:rPr>
        <w:t>Cum influențează inflația (măsurată prin indicele prețurilor de consum și deflatorul PIB) nivelul de PIB pe cap de locuitor la nivelul țărilor europene?</w:t>
      </w:r>
    </w:p>
    <w:p w14:paraId="3FEB8395" w14:textId="77777777" w:rsidR="003641A2" w:rsidRPr="003641A2" w:rsidRDefault="003641A2" w:rsidP="003A7EF3">
      <w:pPr>
        <w:pStyle w:val="ListParagraph"/>
        <w:numPr>
          <w:ilvl w:val="0"/>
          <w:numId w:val="3"/>
        </w:numPr>
        <w:spacing w:before="100" w:beforeAutospacing="1" w:after="100" w:afterAutospacing="1" w:line="240" w:lineRule="auto"/>
        <w:jc w:val="both"/>
        <w:rPr>
          <w:rFonts w:ascii="Aptos" w:eastAsia="Times New Roman" w:hAnsi="Aptos" w:cs="Times New Roman"/>
          <w:kern w:val="0"/>
          <w14:ligatures w14:val="none"/>
        </w:rPr>
      </w:pPr>
      <w:r w:rsidRPr="003641A2">
        <w:rPr>
          <w:rFonts w:ascii="Aptos" w:eastAsia="Times New Roman" w:hAnsi="Aptos" w:cs="Times New Roman"/>
          <w:kern w:val="0"/>
          <w14:ligatures w14:val="none"/>
        </w:rPr>
        <w:t>Există o relație semnificativă între rata șomajului și salariul mediu anual?</w:t>
      </w:r>
    </w:p>
    <w:p w14:paraId="4923D47A" w14:textId="77777777" w:rsidR="003641A2" w:rsidRPr="003641A2" w:rsidRDefault="003641A2" w:rsidP="003A7EF3">
      <w:pPr>
        <w:pStyle w:val="ListParagraph"/>
        <w:numPr>
          <w:ilvl w:val="0"/>
          <w:numId w:val="3"/>
        </w:numPr>
        <w:spacing w:before="100" w:beforeAutospacing="1" w:after="100" w:afterAutospacing="1" w:line="240" w:lineRule="auto"/>
        <w:jc w:val="both"/>
        <w:rPr>
          <w:rFonts w:ascii="Aptos" w:eastAsia="Times New Roman" w:hAnsi="Aptos" w:cs="Times New Roman"/>
          <w:kern w:val="0"/>
          <w14:ligatures w14:val="none"/>
        </w:rPr>
      </w:pPr>
      <w:r w:rsidRPr="003641A2">
        <w:rPr>
          <w:rFonts w:ascii="Aptos" w:eastAsia="Times New Roman" w:hAnsi="Aptos" w:cs="Times New Roman"/>
          <w:kern w:val="0"/>
          <w14:ligatures w14:val="none"/>
        </w:rPr>
        <w:t>Cum evoluează indicatorii macroeconomici (inflație, PIB pe cap de locuitor, deflator, șomaj și salariu) în perioada analizată, și ce tendințe pot fi identificate în contextul economic european?</w:t>
      </w:r>
    </w:p>
    <w:p w14:paraId="3F159A1F" w14:textId="77777777" w:rsidR="003641A2" w:rsidRDefault="003641A2" w:rsidP="003A7EF3">
      <w:pPr>
        <w:pStyle w:val="ListParagraph"/>
        <w:numPr>
          <w:ilvl w:val="0"/>
          <w:numId w:val="3"/>
        </w:numPr>
        <w:spacing w:before="100" w:beforeAutospacing="1" w:after="100" w:afterAutospacing="1" w:line="240" w:lineRule="auto"/>
        <w:jc w:val="both"/>
        <w:rPr>
          <w:rFonts w:ascii="Aptos" w:eastAsia="Times New Roman" w:hAnsi="Aptos" w:cs="Times New Roman"/>
          <w:kern w:val="0"/>
          <w14:ligatures w14:val="none"/>
        </w:rPr>
      </w:pPr>
      <w:r w:rsidRPr="003641A2">
        <w:rPr>
          <w:rFonts w:ascii="Aptos" w:eastAsia="Times New Roman" w:hAnsi="Aptos" w:cs="Times New Roman"/>
          <w:kern w:val="0"/>
          <w14:ligatures w14:val="none"/>
        </w:rPr>
        <w:t>Există diferențe semnificative între țările europene în ceea ce privește valorile acestor indicatori, indicând variații de dezvoltare economică și de condiții ale pieței muncii?</w:t>
      </w:r>
    </w:p>
    <w:p w14:paraId="354B3C92" w14:textId="255B6A9C" w:rsidR="003641A2" w:rsidRPr="003641A2" w:rsidRDefault="003641A2" w:rsidP="003A7EF3">
      <w:pPr>
        <w:tabs>
          <w:tab w:val="left" w:pos="360"/>
        </w:tabs>
        <w:spacing w:before="100" w:beforeAutospacing="1" w:after="100" w:afterAutospacing="1" w:line="240" w:lineRule="auto"/>
        <w:ind w:firstLine="360"/>
        <w:jc w:val="both"/>
        <w:rPr>
          <w:rFonts w:ascii="Aptos" w:eastAsia="Times New Roman" w:hAnsi="Aptos" w:cs="Times New Roman"/>
          <w:kern w:val="0"/>
          <w14:ligatures w14:val="none"/>
        </w:rPr>
      </w:pPr>
      <w:r w:rsidRPr="003641A2">
        <w:rPr>
          <w:rFonts w:ascii="Aptos" w:eastAsia="Times New Roman" w:hAnsi="Aptos" w:cs="Times New Roman"/>
          <w:kern w:val="0"/>
          <w14:ligatures w14:val="none"/>
        </w:rPr>
        <w:t>Prin această abordare, se dorește obținerea unei înțelegeri aprofundate a interdependențelor dintre indicatorii macroeconomici și evidențierea factorilor determinanți ai evoluției economice la nivelul țărilor europene.</w:t>
      </w:r>
    </w:p>
    <w:p w14:paraId="7B3D5EB8" w14:textId="37BA1116" w:rsidR="00B17B40" w:rsidRDefault="00B17B40" w:rsidP="003A7EF3">
      <w:pPr>
        <w:pStyle w:val="Heading1"/>
        <w:jc w:val="both"/>
      </w:pPr>
      <w:r>
        <w:lastRenderedPageBreak/>
        <w:t>Sistematizarea si prezentarea datelor in SPSS</w:t>
      </w:r>
    </w:p>
    <w:p w14:paraId="223E1D4C" w14:textId="48650131" w:rsidR="00B17B40" w:rsidRPr="00B17B40" w:rsidRDefault="009A05D1" w:rsidP="003A7EF3">
      <w:pPr>
        <w:jc w:val="both"/>
      </w:pPr>
      <w:r w:rsidRPr="009A05D1">
        <w:drawing>
          <wp:inline distT="0" distB="0" distL="0" distR="0" wp14:anchorId="65EB8113" wp14:editId="72CF78DF">
            <wp:extent cx="5943600" cy="4646930"/>
            <wp:effectExtent l="0" t="0" r="0" b="1270"/>
            <wp:docPr id="308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78806" name=""/>
                    <pic:cNvPicPr/>
                  </pic:nvPicPr>
                  <pic:blipFill>
                    <a:blip r:embed="rId5"/>
                    <a:stretch>
                      <a:fillRect/>
                    </a:stretch>
                  </pic:blipFill>
                  <pic:spPr>
                    <a:xfrm>
                      <a:off x="0" y="0"/>
                      <a:ext cx="5943600" cy="4646930"/>
                    </a:xfrm>
                    <a:prstGeom prst="rect">
                      <a:avLst/>
                    </a:prstGeom>
                  </pic:spPr>
                </pic:pic>
              </a:graphicData>
            </a:graphic>
          </wp:inline>
        </w:drawing>
      </w:r>
    </w:p>
    <w:p w14:paraId="0B58F4A7" w14:textId="77777777" w:rsidR="00CF13E8" w:rsidRPr="00CF13E8" w:rsidRDefault="00CF13E8" w:rsidP="003A7EF3">
      <w:pPr>
        <w:spacing w:before="100" w:beforeAutospacing="1" w:after="100" w:afterAutospacing="1" w:line="240" w:lineRule="auto"/>
        <w:jc w:val="both"/>
        <w:rPr>
          <w:rFonts w:eastAsia="Times New Roman" w:cs="Times New Roman"/>
          <w:kern w:val="0"/>
          <w14:ligatures w14:val="none"/>
        </w:rPr>
      </w:pPr>
      <w:r w:rsidRPr="00CF13E8">
        <w:rPr>
          <w:rFonts w:eastAsia="Times New Roman" w:cs="Times New Roman"/>
          <w:kern w:val="0"/>
          <w14:ligatures w14:val="none"/>
        </w:rPr>
        <w:t>Tabelul de frecvențe prezintă distribuția indicatorilor macroeconomici pentru țările europene, evidențiind valorile aferente pentru:</w:t>
      </w:r>
    </w:p>
    <w:p w14:paraId="6EAE724C" w14:textId="77777777" w:rsidR="00CF13E8" w:rsidRPr="00CF13E8" w:rsidRDefault="00CF13E8" w:rsidP="003A7EF3">
      <w:pPr>
        <w:numPr>
          <w:ilvl w:val="0"/>
          <w:numId w:val="2"/>
        </w:numPr>
        <w:spacing w:before="100" w:beforeAutospacing="1" w:after="100" w:afterAutospacing="1" w:line="240" w:lineRule="auto"/>
        <w:jc w:val="both"/>
        <w:rPr>
          <w:rFonts w:eastAsia="Times New Roman" w:cs="Times New Roman"/>
          <w:kern w:val="0"/>
          <w14:ligatures w14:val="none"/>
        </w:rPr>
      </w:pPr>
      <w:r w:rsidRPr="00CF13E8">
        <w:rPr>
          <w:rFonts w:eastAsia="Times New Roman" w:cs="Times New Roman"/>
          <w:b/>
          <w:bCs/>
          <w:kern w:val="0"/>
          <w14:ligatures w14:val="none"/>
        </w:rPr>
        <w:t>Indicele prețurilor de consum (%)</w:t>
      </w:r>
      <w:r w:rsidRPr="00CF13E8">
        <w:rPr>
          <w:rFonts w:eastAsia="Times New Roman" w:cs="Times New Roman"/>
          <w:kern w:val="0"/>
          <w14:ligatures w14:val="none"/>
        </w:rPr>
        <w:t xml:space="preserve"> – indicator al inflației.</w:t>
      </w:r>
    </w:p>
    <w:p w14:paraId="3563C053" w14:textId="77777777" w:rsidR="00CF13E8" w:rsidRPr="00CF13E8" w:rsidRDefault="00CF13E8" w:rsidP="003A7EF3">
      <w:pPr>
        <w:numPr>
          <w:ilvl w:val="0"/>
          <w:numId w:val="2"/>
        </w:numPr>
        <w:spacing w:before="100" w:beforeAutospacing="1" w:after="100" w:afterAutospacing="1" w:line="240" w:lineRule="auto"/>
        <w:jc w:val="both"/>
        <w:rPr>
          <w:rFonts w:eastAsia="Times New Roman" w:cs="Times New Roman"/>
          <w:kern w:val="0"/>
          <w14:ligatures w14:val="none"/>
        </w:rPr>
      </w:pPr>
      <w:r w:rsidRPr="00CF13E8">
        <w:rPr>
          <w:rFonts w:eastAsia="Times New Roman" w:cs="Times New Roman"/>
          <w:b/>
          <w:bCs/>
          <w:kern w:val="0"/>
          <w14:ligatures w14:val="none"/>
        </w:rPr>
        <w:t>PIB pe cap de locuitor (Euro)</w:t>
      </w:r>
      <w:r w:rsidRPr="00CF13E8">
        <w:rPr>
          <w:rFonts w:eastAsia="Times New Roman" w:cs="Times New Roman"/>
          <w:kern w:val="0"/>
          <w14:ligatures w14:val="none"/>
        </w:rPr>
        <w:t xml:space="preserve"> – măsură a performanței economice și a nivelului de trai.</w:t>
      </w:r>
    </w:p>
    <w:p w14:paraId="4ED60D96" w14:textId="77777777" w:rsidR="00CF13E8" w:rsidRPr="00CF13E8" w:rsidRDefault="00CF13E8" w:rsidP="003A7EF3">
      <w:pPr>
        <w:numPr>
          <w:ilvl w:val="0"/>
          <w:numId w:val="2"/>
        </w:numPr>
        <w:spacing w:before="100" w:beforeAutospacing="1" w:after="100" w:afterAutospacing="1" w:line="240" w:lineRule="auto"/>
        <w:jc w:val="both"/>
        <w:rPr>
          <w:rFonts w:eastAsia="Times New Roman" w:cs="Times New Roman"/>
          <w:kern w:val="0"/>
          <w14:ligatures w14:val="none"/>
        </w:rPr>
      </w:pPr>
      <w:r w:rsidRPr="00CF13E8">
        <w:rPr>
          <w:rFonts w:eastAsia="Times New Roman" w:cs="Times New Roman"/>
          <w:b/>
          <w:bCs/>
          <w:kern w:val="0"/>
          <w14:ligatures w14:val="none"/>
        </w:rPr>
        <w:t>Deflatorul PIB (Index)</w:t>
      </w:r>
      <w:r w:rsidRPr="00CF13E8">
        <w:rPr>
          <w:rFonts w:eastAsia="Times New Roman" w:cs="Times New Roman"/>
          <w:kern w:val="0"/>
          <w14:ligatures w14:val="none"/>
        </w:rPr>
        <w:t xml:space="preserve"> – alt indicator al inflației, reflectând variațiile prețurilor bunurilor și serviciilor produse intern.</w:t>
      </w:r>
    </w:p>
    <w:p w14:paraId="04D420BE" w14:textId="77777777" w:rsidR="00CF13E8" w:rsidRPr="00CF13E8" w:rsidRDefault="00CF13E8" w:rsidP="003A7EF3">
      <w:pPr>
        <w:numPr>
          <w:ilvl w:val="0"/>
          <w:numId w:val="2"/>
        </w:numPr>
        <w:spacing w:before="100" w:beforeAutospacing="1" w:after="100" w:afterAutospacing="1" w:line="240" w:lineRule="auto"/>
        <w:jc w:val="both"/>
        <w:rPr>
          <w:rFonts w:eastAsia="Times New Roman" w:cs="Times New Roman"/>
          <w:kern w:val="0"/>
          <w14:ligatures w14:val="none"/>
        </w:rPr>
      </w:pPr>
      <w:r w:rsidRPr="00CF13E8">
        <w:rPr>
          <w:rFonts w:eastAsia="Times New Roman" w:cs="Times New Roman"/>
          <w:b/>
          <w:bCs/>
          <w:kern w:val="0"/>
          <w14:ligatures w14:val="none"/>
        </w:rPr>
        <w:t>Rata șomajului (%)</w:t>
      </w:r>
      <w:r w:rsidRPr="00CF13E8">
        <w:rPr>
          <w:rFonts w:eastAsia="Times New Roman" w:cs="Times New Roman"/>
          <w:kern w:val="0"/>
          <w14:ligatures w14:val="none"/>
        </w:rPr>
        <w:t xml:space="preserve"> – indicator al pieței muncii.</w:t>
      </w:r>
    </w:p>
    <w:p w14:paraId="58F8C60E" w14:textId="77777777" w:rsidR="00CF13E8" w:rsidRPr="00CF13E8" w:rsidRDefault="00CF13E8" w:rsidP="003A7EF3">
      <w:pPr>
        <w:numPr>
          <w:ilvl w:val="0"/>
          <w:numId w:val="2"/>
        </w:numPr>
        <w:spacing w:before="100" w:beforeAutospacing="1" w:after="100" w:afterAutospacing="1" w:line="240" w:lineRule="auto"/>
        <w:jc w:val="both"/>
        <w:rPr>
          <w:rFonts w:eastAsia="Times New Roman" w:cs="Times New Roman"/>
          <w:kern w:val="0"/>
          <w14:ligatures w14:val="none"/>
        </w:rPr>
      </w:pPr>
      <w:r w:rsidRPr="00CF13E8">
        <w:rPr>
          <w:rFonts w:eastAsia="Times New Roman" w:cs="Times New Roman"/>
          <w:b/>
          <w:bCs/>
          <w:kern w:val="0"/>
          <w14:ligatures w14:val="none"/>
        </w:rPr>
        <w:t>Salariul mediu anual (Euro)</w:t>
      </w:r>
      <w:r w:rsidRPr="00CF13E8">
        <w:rPr>
          <w:rFonts w:eastAsia="Times New Roman" w:cs="Times New Roman"/>
          <w:kern w:val="0"/>
          <w14:ligatures w14:val="none"/>
        </w:rPr>
        <w:t xml:space="preserve"> – indicator al puterii de cumpărare și al nivelului de trai.</w:t>
      </w:r>
    </w:p>
    <w:p w14:paraId="2B1B7304" w14:textId="0246697F" w:rsidR="009810B0" w:rsidRDefault="00CF13E8" w:rsidP="003A7EF3">
      <w:pPr>
        <w:spacing w:before="100" w:beforeAutospacing="1" w:after="100" w:afterAutospacing="1" w:line="240" w:lineRule="auto"/>
        <w:jc w:val="both"/>
        <w:rPr>
          <w:rFonts w:eastAsia="Times New Roman" w:cs="Times New Roman"/>
          <w:kern w:val="0"/>
          <w14:ligatures w14:val="none"/>
        </w:rPr>
      </w:pPr>
      <w:r w:rsidRPr="00CF13E8">
        <w:rPr>
          <w:rFonts w:eastAsia="Times New Roman" w:cs="Times New Roman"/>
          <w:kern w:val="0"/>
          <w14:ligatures w14:val="none"/>
        </w:rPr>
        <w:t>În plus, tabelul include variabilele „țară” și „an”, care permit o analiză comparativă pe orizontul spațial (între diferite țări) și temporal (evoluția indicatorilor de-a lungul anilor).</w:t>
      </w:r>
    </w:p>
    <w:p w14:paraId="464F0350" w14:textId="77777777" w:rsidR="00CF13E8" w:rsidRDefault="00CF13E8" w:rsidP="003A7EF3">
      <w:pPr>
        <w:spacing w:before="100" w:beforeAutospacing="1" w:after="100" w:afterAutospacing="1" w:line="240" w:lineRule="auto"/>
        <w:jc w:val="both"/>
        <w:rPr>
          <w:rFonts w:eastAsia="Times New Roman" w:cs="Times New Roman"/>
          <w:kern w:val="0"/>
          <w14:ligatures w14:val="none"/>
        </w:rPr>
      </w:pPr>
    </w:p>
    <w:p w14:paraId="6B810E56" w14:textId="172E364B" w:rsidR="00CF13E8" w:rsidRDefault="00CF13E8" w:rsidP="003A7EF3">
      <w:pPr>
        <w:jc w:val="both"/>
        <w:rPr>
          <w:b/>
          <w:bCs/>
        </w:rPr>
      </w:pPr>
      <w:r>
        <w:rPr>
          <w:b/>
          <w:bCs/>
        </w:rPr>
        <w:lastRenderedPageBreak/>
        <w:t>Dimensiunea esantionului</w:t>
      </w:r>
    </w:p>
    <w:p w14:paraId="1E55E1B7" w14:textId="783CD2F3" w:rsidR="00CF13E8" w:rsidRDefault="00CF13E8" w:rsidP="003A7EF3">
      <w:pPr>
        <w:jc w:val="both"/>
      </w:pPr>
      <w:r w:rsidRPr="00CF13E8">
        <w:t>Pentru majoritatea variabilelor avem 319 observații valide (cu excepția variabilei „Țara”, unde avem 320 observații). Nu există valori lipsă semnificative, ceea ce indică un set de date complet.</w:t>
      </w:r>
    </w:p>
    <w:p w14:paraId="7C50EBB7" w14:textId="0A7D0EE9" w:rsidR="00CF13E8" w:rsidRDefault="00941BEF" w:rsidP="003A7EF3">
      <w:pPr>
        <w:jc w:val="both"/>
        <w:rPr>
          <w:b/>
          <w:bCs/>
        </w:rPr>
      </w:pPr>
      <w:r>
        <w:rPr>
          <w:b/>
          <w:bCs/>
        </w:rPr>
        <w:t>Variabila “Anul”</w:t>
      </w:r>
    </w:p>
    <w:p w14:paraId="0C6F30EC" w14:textId="15759A5A" w:rsidR="00941BEF" w:rsidRDefault="00941BEF" w:rsidP="003A7EF3">
      <w:pPr>
        <w:pStyle w:val="ListParagraph"/>
        <w:numPr>
          <w:ilvl w:val="0"/>
          <w:numId w:val="4"/>
        </w:numPr>
        <w:jc w:val="both"/>
      </w:pPr>
      <w:r w:rsidRPr="00620B6A">
        <w:rPr>
          <w:b/>
          <w:bCs/>
        </w:rPr>
        <w:t xml:space="preserve">Medie si mediana - </w:t>
      </w:r>
      <w:r w:rsidRPr="00941BEF">
        <w:t>Media este 2018, iar mediana este tot 2018, indicând o distribuție centralizată în jurul acestui an.</w:t>
      </w:r>
    </w:p>
    <w:p w14:paraId="6C7358FA" w14:textId="15266755" w:rsidR="00941BEF" w:rsidRDefault="00941BEF" w:rsidP="003A7EF3">
      <w:pPr>
        <w:pStyle w:val="ListParagraph"/>
        <w:numPr>
          <w:ilvl w:val="0"/>
          <w:numId w:val="4"/>
        </w:numPr>
        <w:jc w:val="both"/>
      </w:pPr>
      <w:r w:rsidRPr="00620B6A">
        <w:rPr>
          <w:b/>
          <w:bCs/>
        </w:rPr>
        <w:t>Dispersie -</w:t>
      </w:r>
      <w:r>
        <w:t xml:space="preserve"> </w:t>
      </w:r>
      <w:r w:rsidRPr="00941BEF">
        <w:t>Intervalul este de la 2013 la 2023, cu o abatere standard de 3.167 ani.</w:t>
      </w:r>
    </w:p>
    <w:p w14:paraId="085DC168" w14:textId="77C5364E" w:rsidR="00941BEF" w:rsidRDefault="00941BEF" w:rsidP="003A7EF3">
      <w:pPr>
        <w:pStyle w:val="ListParagraph"/>
        <w:numPr>
          <w:ilvl w:val="0"/>
          <w:numId w:val="4"/>
        </w:numPr>
        <w:jc w:val="both"/>
      </w:pPr>
      <w:r w:rsidRPr="00620B6A">
        <w:rPr>
          <w:b/>
          <w:bCs/>
        </w:rPr>
        <w:t>Observatii -</w:t>
      </w:r>
      <w:r>
        <w:t xml:space="preserve"> </w:t>
      </w:r>
      <w:r w:rsidRPr="00941BEF">
        <w:t>Deși distribuția anilor pare relativ uniformă, mode-ul indică că cel mai frecvent întâlnit an este 2013 (menționarea "2013a" sugerează existența mai multor moduri, dar cea mai mică valoare este 2013).</w:t>
      </w:r>
    </w:p>
    <w:p w14:paraId="7A2D0AED" w14:textId="77777777" w:rsidR="00941BEF" w:rsidRPr="00941BEF" w:rsidRDefault="00941BEF" w:rsidP="003A7EF3">
      <w:pPr>
        <w:jc w:val="both"/>
        <w:rPr>
          <w:b/>
          <w:bCs/>
        </w:rPr>
      </w:pPr>
      <w:r w:rsidRPr="00941BEF">
        <w:rPr>
          <w:b/>
          <w:bCs/>
        </w:rPr>
        <w:t>Indicele prețurilor de consum (%)</w:t>
      </w:r>
    </w:p>
    <w:p w14:paraId="5331A82B" w14:textId="6B1ED7B5" w:rsidR="00941BEF" w:rsidRDefault="00941BEF" w:rsidP="003A7EF3">
      <w:pPr>
        <w:pStyle w:val="ListParagraph"/>
        <w:numPr>
          <w:ilvl w:val="0"/>
          <w:numId w:val="5"/>
        </w:numPr>
        <w:jc w:val="both"/>
      </w:pPr>
      <w:r w:rsidRPr="00620B6A">
        <w:rPr>
          <w:b/>
          <w:bCs/>
        </w:rPr>
        <w:t>Medie vs. Mediana</w:t>
      </w:r>
      <w:r>
        <w:t xml:space="preserve"> - </w:t>
      </w:r>
      <w:r>
        <w:t>Media este de 2.406% comparativ cu o mediană de 1.5%, ceea ce indică faptul că distribuția este asimetrică spre dreapta.</w:t>
      </w:r>
    </w:p>
    <w:p w14:paraId="20984F6E" w14:textId="1E6C44C7" w:rsidR="00941BEF" w:rsidRDefault="00941BEF" w:rsidP="003A7EF3">
      <w:pPr>
        <w:pStyle w:val="ListParagraph"/>
        <w:numPr>
          <w:ilvl w:val="0"/>
          <w:numId w:val="5"/>
        </w:numPr>
        <w:jc w:val="both"/>
      </w:pPr>
      <w:r w:rsidRPr="00620B6A">
        <w:rPr>
          <w:b/>
          <w:bCs/>
        </w:rPr>
        <w:t>Dispersie și Extreme</w:t>
      </w:r>
      <w:r>
        <w:t xml:space="preserve"> - </w:t>
      </w:r>
      <w:r>
        <w:t>Valorile variază de la -1.8% (posibil o situație deflaționistă) la 19.0%, cu o abatere standard de aproximativ 3.28.</w:t>
      </w:r>
    </w:p>
    <w:p w14:paraId="47B6F089" w14:textId="10235F8A" w:rsidR="00941BEF" w:rsidRDefault="00941BEF" w:rsidP="003A7EF3">
      <w:pPr>
        <w:pStyle w:val="ListParagraph"/>
        <w:numPr>
          <w:ilvl w:val="0"/>
          <w:numId w:val="5"/>
        </w:numPr>
        <w:jc w:val="both"/>
      </w:pPr>
      <w:r w:rsidRPr="00620B6A">
        <w:rPr>
          <w:b/>
          <w:bCs/>
        </w:rPr>
        <w:t>Skewness și Kurtosis</w:t>
      </w:r>
      <w:r>
        <w:t xml:space="preserve"> - </w:t>
      </w:r>
      <w:r>
        <w:t>Skewness-ul de 2.306 indică o asimetrie puternic pozitivă (prezența unor valori extreme mai mari) iar kurtosis-ul de 6.494 semnalează o distribuție leptocurtică, adică cu cozi mai grele, sugerând prezența unor outlieri.</w:t>
      </w:r>
    </w:p>
    <w:p w14:paraId="50369A86" w14:textId="6B9256CE" w:rsidR="00941BEF" w:rsidRPr="00941BEF" w:rsidRDefault="00941BEF" w:rsidP="003A7EF3">
      <w:pPr>
        <w:jc w:val="both"/>
        <w:rPr>
          <w:b/>
          <w:bCs/>
        </w:rPr>
      </w:pPr>
      <w:r w:rsidRPr="00941BEF">
        <w:rPr>
          <w:b/>
          <w:bCs/>
        </w:rPr>
        <w:t>PIB pe cap de locuitor (Euro)</w:t>
      </w:r>
    </w:p>
    <w:p w14:paraId="0C4C455A" w14:textId="22F74CDE" w:rsidR="00941BEF" w:rsidRDefault="00941BEF" w:rsidP="003A7EF3">
      <w:pPr>
        <w:pStyle w:val="ListParagraph"/>
        <w:numPr>
          <w:ilvl w:val="0"/>
          <w:numId w:val="6"/>
        </w:numPr>
        <w:jc w:val="both"/>
      </w:pPr>
      <w:r w:rsidRPr="00620B6A">
        <w:rPr>
          <w:b/>
          <w:bCs/>
        </w:rPr>
        <w:t>Medie vs. Mediana</w:t>
      </w:r>
      <w:r>
        <w:t xml:space="preserve"> - </w:t>
      </w:r>
      <w:r>
        <w:t>Media de 35,128.97 Euro este semnificativ mai mare decât mediana de 28,000 Euro, indicând o ușoară asimetrie pozitivă.</w:t>
      </w:r>
    </w:p>
    <w:p w14:paraId="47BB0FF8" w14:textId="216645B4" w:rsidR="00941BEF" w:rsidRDefault="00941BEF" w:rsidP="003A7EF3">
      <w:pPr>
        <w:pStyle w:val="ListParagraph"/>
        <w:numPr>
          <w:ilvl w:val="0"/>
          <w:numId w:val="6"/>
        </w:numPr>
        <w:jc w:val="both"/>
      </w:pPr>
      <w:r w:rsidRPr="00620B6A">
        <w:rPr>
          <w:b/>
          <w:bCs/>
        </w:rPr>
        <w:t>Dispersie</w:t>
      </w:r>
      <w:r>
        <w:t xml:space="preserve"> - </w:t>
      </w:r>
      <w:r>
        <w:t>Valorile se întind de la 9,000 Euro la 95,000 Euro, iar abaterea standard este mare (aproximativ 20,118), reflectând o variație semnificativă între țări.</w:t>
      </w:r>
    </w:p>
    <w:p w14:paraId="042752DD" w14:textId="46D2A504" w:rsidR="00941BEF" w:rsidRDefault="00941BEF" w:rsidP="003A7EF3">
      <w:pPr>
        <w:pStyle w:val="ListParagraph"/>
        <w:numPr>
          <w:ilvl w:val="0"/>
          <w:numId w:val="6"/>
        </w:numPr>
        <w:jc w:val="both"/>
      </w:pPr>
      <w:r w:rsidRPr="00620B6A">
        <w:rPr>
          <w:b/>
          <w:bCs/>
        </w:rPr>
        <w:t>Distribuție</w:t>
      </w:r>
      <w:r>
        <w:t xml:space="preserve"> - </w:t>
      </w:r>
      <w:r>
        <w:t>Skewness-ul de 0.933 indică o ușoară asimetrie spre valori mai mari, dar nu la fel de pronunțată ca la indicatorul inflației.</w:t>
      </w:r>
    </w:p>
    <w:p w14:paraId="73A2A50D" w14:textId="4635B53E" w:rsidR="00941BEF" w:rsidRPr="00941BEF" w:rsidRDefault="00941BEF" w:rsidP="003A7EF3">
      <w:pPr>
        <w:jc w:val="both"/>
        <w:rPr>
          <w:b/>
          <w:bCs/>
        </w:rPr>
      </w:pPr>
      <w:r w:rsidRPr="00941BEF">
        <w:rPr>
          <w:b/>
          <w:bCs/>
        </w:rPr>
        <w:t>Deflatorul PIB (Index)</w:t>
      </w:r>
    </w:p>
    <w:p w14:paraId="1D181A6D" w14:textId="7E4DDAB5" w:rsidR="00941BEF" w:rsidRDefault="00941BEF" w:rsidP="003A7EF3">
      <w:pPr>
        <w:pStyle w:val="ListParagraph"/>
        <w:numPr>
          <w:ilvl w:val="0"/>
          <w:numId w:val="7"/>
        </w:numPr>
        <w:jc w:val="both"/>
      </w:pPr>
      <w:r w:rsidRPr="00620B6A">
        <w:rPr>
          <w:b/>
          <w:bCs/>
        </w:rPr>
        <w:t>Medie și Mediana</w:t>
      </w:r>
      <w:r>
        <w:t xml:space="preserve"> - </w:t>
      </w:r>
      <w:r>
        <w:t>Media de 104.246 și mediana de 103.5 indică o distribuție relativ centralizată.</w:t>
      </w:r>
    </w:p>
    <w:p w14:paraId="4C893FA7" w14:textId="1D8432A7" w:rsidR="00941BEF" w:rsidRDefault="00941BEF" w:rsidP="003A7EF3">
      <w:pPr>
        <w:pStyle w:val="ListParagraph"/>
        <w:numPr>
          <w:ilvl w:val="0"/>
          <w:numId w:val="7"/>
        </w:numPr>
        <w:jc w:val="both"/>
      </w:pPr>
      <w:r w:rsidRPr="00620B6A">
        <w:rPr>
          <w:b/>
          <w:bCs/>
        </w:rPr>
        <w:t>Dispersie</w:t>
      </w:r>
      <w:r>
        <w:t xml:space="preserve"> - </w:t>
      </w:r>
      <w:r>
        <w:t>Valorile variază de la 97.0 la 114.0, cu o abatere standard de aproximativ 3.17, sugerând o variabilitate moderată.</w:t>
      </w:r>
    </w:p>
    <w:p w14:paraId="039EC172" w14:textId="0685EE7F" w:rsidR="00941BEF" w:rsidRDefault="00941BEF" w:rsidP="003A7EF3">
      <w:pPr>
        <w:pStyle w:val="ListParagraph"/>
        <w:numPr>
          <w:ilvl w:val="0"/>
          <w:numId w:val="7"/>
        </w:numPr>
        <w:jc w:val="both"/>
      </w:pPr>
      <w:r w:rsidRPr="00620B6A">
        <w:rPr>
          <w:b/>
          <w:bCs/>
        </w:rPr>
        <w:t>Distribuție</w:t>
      </w:r>
      <w:r>
        <w:t xml:space="preserve"> - </w:t>
      </w:r>
      <w:r>
        <w:t>Skewness-ul de 0.545 indică o asimetrie ușoară spre dreapta, iar kurtosis-ul de 0.146 sugerează o distribuție aproape normală.</w:t>
      </w:r>
    </w:p>
    <w:p w14:paraId="7C6FE3DD" w14:textId="0CE5508D" w:rsidR="00941BEF" w:rsidRPr="00941BEF" w:rsidRDefault="00941BEF" w:rsidP="003A7EF3">
      <w:pPr>
        <w:jc w:val="both"/>
        <w:rPr>
          <w:b/>
          <w:bCs/>
        </w:rPr>
      </w:pPr>
      <w:r w:rsidRPr="00941BEF">
        <w:rPr>
          <w:b/>
          <w:bCs/>
        </w:rPr>
        <w:lastRenderedPageBreak/>
        <w:t>Rata șomajului (%)</w:t>
      </w:r>
    </w:p>
    <w:p w14:paraId="7E1835EA" w14:textId="37A1D5FA" w:rsidR="00941BEF" w:rsidRDefault="00941BEF" w:rsidP="003A7EF3">
      <w:pPr>
        <w:pStyle w:val="ListParagraph"/>
        <w:numPr>
          <w:ilvl w:val="0"/>
          <w:numId w:val="8"/>
        </w:numPr>
        <w:jc w:val="both"/>
      </w:pPr>
      <w:r w:rsidRPr="00620B6A">
        <w:rPr>
          <w:b/>
          <w:bCs/>
        </w:rPr>
        <w:t>Medie vs. Mediana</w:t>
      </w:r>
      <w:r>
        <w:t xml:space="preserve"> - </w:t>
      </w:r>
      <w:r>
        <w:t>Media este de 7.420% iar mediana este de 6.2%, indicând o distribuție asimetrică spre dreapta.</w:t>
      </w:r>
    </w:p>
    <w:p w14:paraId="07004CB7" w14:textId="16EE9182" w:rsidR="00941BEF" w:rsidRDefault="00941BEF" w:rsidP="003A7EF3">
      <w:pPr>
        <w:pStyle w:val="ListParagraph"/>
        <w:numPr>
          <w:ilvl w:val="0"/>
          <w:numId w:val="8"/>
        </w:numPr>
        <w:jc w:val="both"/>
      </w:pPr>
      <w:r w:rsidRPr="00620B6A">
        <w:rPr>
          <w:b/>
          <w:bCs/>
        </w:rPr>
        <w:t>Dispersie și Extreme</w:t>
      </w:r>
      <w:r>
        <w:t xml:space="preserve"> - </w:t>
      </w:r>
      <w:r>
        <w:t>Intervalul se extinde de la 2.6% la 27.5%, cu o abatere standard de aproximativ 4.34.</w:t>
      </w:r>
    </w:p>
    <w:p w14:paraId="5A011FCC" w14:textId="5D213D9D" w:rsidR="00941BEF" w:rsidRDefault="00941BEF" w:rsidP="003A7EF3">
      <w:pPr>
        <w:pStyle w:val="ListParagraph"/>
        <w:numPr>
          <w:ilvl w:val="0"/>
          <w:numId w:val="8"/>
        </w:numPr>
        <w:jc w:val="both"/>
      </w:pPr>
      <w:r w:rsidRPr="00620B6A">
        <w:rPr>
          <w:b/>
          <w:bCs/>
        </w:rPr>
        <w:t>Skewness și Kurtosis</w:t>
      </w:r>
      <w:r>
        <w:t xml:space="preserve"> - </w:t>
      </w:r>
      <w:r>
        <w:t>Un skewness de 2.134 semnalează o asimetrie puternic pozitivă (prezența unor valori extreme ridicate), iar kurtosis-ul de 5.546 confirmă o distribuție leptocurtică, cu cozi grele.</w:t>
      </w:r>
    </w:p>
    <w:p w14:paraId="782DAEFC" w14:textId="12A0C626" w:rsidR="00941BEF" w:rsidRPr="00941BEF" w:rsidRDefault="00941BEF" w:rsidP="003A7EF3">
      <w:pPr>
        <w:jc w:val="both"/>
        <w:rPr>
          <w:b/>
          <w:bCs/>
        </w:rPr>
      </w:pPr>
      <w:r w:rsidRPr="00941BEF">
        <w:rPr>
          <w:b/>
          <w:bCs/>
        </w:rPr>
        <w:t>Salariul mediu anual (Euro)</w:t>
      </w:r>
    </w:p>
    <w:p w14:paraId="694DF59F" w14:textId="250C5D67" w:rsidR="00941BEF" w:rsidRDefault="00941BEF" w:rsidP="003A7EF3">
      <w:pPr>
        <w:pStyle w:val="ListParagraph"/>
        <w:numPr>
          <w:ilvl w:val="0"/>
          <w:numId w:val="9"/>
        </w:numPr>
        <w:jc w:val="both"/>
      </w:pPr>
      <w:r w:rsidRPr="00620B6A">
        <w:rPr>
          <w:b/>
          <w:bCs/>
        </w:rPr>
        <w:t>Medie vs. Mediana</w:t>
      </w:r>
      <w:r>
        <w:t xml:space="preserve"> - </w:t>
      </w:r>
      <w:r>
        <w:t>Media este de 36,129.47 Euro, iar mediana este de 29,000 Euro, indicând o ușoară asimetrie pozitivă.</w:t>
      </w:r>
    </w:p>
    <w:p w14:paraId="7220E5C2" w14:textId="433826B0" w:rsidR="00941BEF" w:rsidRDefault="00941BEF" w:rsidP="003A7EF3">
      <w:pPr>
        <w:pStyle w:val="ListParagraph"/>
        <w:numPr>
          <w:ilvl w:val="0"/>
          <w:numId w:val="9"/>
        </w:numPr>
        <w:jc w:val="both"/>
      </w:pPr>
      <w:r w:rsidRPr="00620B6A">
        <w:rPr>
          <w:b/>
          <w:bCs/>
        </w:rPr>
        <w:t>Dispersie</w:t>
      </w:r>
      <w:r>
        <w:t xml:space="preserve"> - </w:t>
      </w:r>
      <w:r>
        <w:t>Valorile variază între 7,500 Euro și 90,000 Euro, cu o abatere standard de aproximativ 22,014, ceea ce reflectă diferențe notabile între țări.</w:t>
      </w:r>
    </w:p>
    <w:p w14:paraId="0640004D" w14:textId="4471B969" w:rsidR="00941BEF" w:rsidRDefault="00941BEF" w:rsidP="003A7EF3">
      <w:pPr>
        <w:pStyle w:val="ListParagraph"/>
        <w:numPr>
          <w:ilvl w:val="0"/>
          <w:numId w:val="9"/>
        </w:numPr>
        <w:jc w:val="both"/>
      </w:pPr>
      <w:r w:rsidRPr="00620B6A">
        <w:rPr>
          <w:b/>
          <w:bCs/>
        </w:rPr>
        <w:t>Distribuție</w:t>
      </w:r>
      <w:r>
        <w:t xml:space="preserve"> - </w:t>
      </w:r>
      <w:r>
        <w:t>Skewness-ul de 0.618 sugerează o ușoară asimetrie spre valori mai mari, iar kurtosis-ul de -0.676 indică o distribuție platocurtică (mai puțin concentrată în jurul mediei).</w:t>
      </w:r>
    </w:p>
    <w:p w14:paraId="3FF172BE" w14:textId="239A4E8F" w:rsidR="00756450" w:rsidRDefault="00756450" w:rsidP="003A7EF3">
      <w:pPr>
        <w:jc w:val="both"/>
      </w:pPr>
      <w:r w:rsidRPr="00756450">
        <w:drawing>
          <wp:inline distT="0" distB="0" distL="0" distR="0" wp14:anchorId="71C49C96" wp14:editId="4187F0B5">
            <wp:extent cx="5943600" cy="1268730"/>
            <wp:effectExtent l="0" t="0" r="0" b="1270"/>
            <wp:docPr id="86418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89607" name=""/>
                    <pic:cNvPicPr/>
                  </pic:nvPicPr>
                  <pic:blipFill>
                    <a:blip r:embed="rId6"/>
                    <a:stretch>
                      <a:fillRect/>
                    </a:stretch>
                  </pic:blipFill>
                  <pic:spPr>
                    <a:xfrm>
                      <a:off x="0" y="0"/>
                      <a:ext cx="5943600" cy="1268730"/>
                    </a:xfrm>
                    <a:prstGeom prst="rect">
                      <a:avLst/>
                    </a:prstGeom>
                  </pic:spPr>
                </pic:pic>
              </a:graphicData>
            </a:graphic>
          </wp:inline>
        </w:drawing>
      </w:r>
    </w:p>
    <w:p w14:paraId="2B1E1715" w14:textId="580E1019" w:rsidR="00756450" w:rsidRPr="00756450" w:rsidRDefault="00756450" w:rsidP="003A7EF3">
      <w:pPr>
        <w:jc w:val="both"/>
        <w:rPr>
          <w:b/>
          <w:bCs/>
        </w:rPr>
      </w:pPr>
      <w:r w:rsidRPr="00756450">
        <w:rPr>
          <w:b/>
          <w:bCs/>
        </w:rPr>
        <w:t>Variabila „Anul”</w:t>
      </w:r>
    </w:p>
    <w:p w14:paraId="3C68567F" w14:textId="77777777" w:rsidR="00756450" w:rsidRDefault="00756450" w:rsidP="003A7EF3">
      <w:pPr>
        <w:pStyle w:val="ListParagraph"/>
        <w:numPr>
          <w:ilvl w:val="0"/>
          <w:numId w:val="10"/>
        </w:numPr>
        <w:jc w:val="both"/>
      </w:pPr>
      <w:r>
        <w:t>Număr observații (N): 319</w:t>
      </w:r>
    </w:p>
    <w:p w14:paraId="09CB2620" w14:textId="77777777" w:rsidR="00756450" w:rsidRDefault="00756450" w:rsidP="003A7EF3">
      <w:pPr>
        <w:pStyle w:val="ListParagraph"/>
        <w:numPr>
          <w:ilvl w:val="0"/>
          <w:numId w:val="10"/>
        </w:numPr>
        <w:jc w:val="both"/>
      </w:pPr>
      <w:r>
        <w:t>Interval (Range): 10 ani (de la 2013 la 2023)</w:t>
      </w:r>
    </w:p>
    <w:p w14:paraId="518240E3" w14:textId="77777777" w:rsidR="00756450" w:rsidRDefault="00756450" w:rsidP="003A7EF3">
      <w:pPr>
        <w:pStyle w:val="ListParagraph"/>
        <w:numPr>
          <w:ilvl w:val="0"/>
          <w:numId w:val="10"/>
        </w:numPr>
        <w:jc w:val="both"/>
      </w:pPr>
      <w:r>
        <w:t>Media: 2018.00 – Indicând că, în medie, datele sunt colectate în anul 2018.</w:t>
      </w:r>
    </w:p>
    <w:p w14:paraId="0D002533" w14:textId="77777777" w:rsidR="00756450" w:rsidRDefault="00756450" w:rsidP="003A7EF3">
      <w:pPr>
        <w:pStyle w:val="ListParagraph"/>
        <w:numPr>
          <w:ilvl w:val="0"/>
          <w:numId w:val="10"/>
        </w:numPr>
        <w:jc w:val="both"/>
      </w:pPr>
      <w:r>
        <w:t>Abaterea standard: 3.167 – Valorile se dispersează moderat în jurul mediei.</w:t>
      </w:r>
    </w:p>
    <w:p w14:paraId="599FDC1C" w14:textId="77777777" w:rsidR="00756450" w:rsidRDefault="00756450" w:rsidP="003A7EF3">
      <w:pPr>
        <w:pStyle w:val="ListParagraph"/>
        <w:numPr>
          <w:ilvl w:val="0"/>
          <w:numId w:val="10"/>
        </w:numPr>
        <w:jc w:val="both"/>
      </w:pPr>
      <w:r>
        <w:t>Skewness: 0.000 – Distribuția este perfect simetrică, ceea ce este de așteptat pentru anii calendaristici.</w:t>
      </w:r>
    </w:p>
    <w:p w14:paraId="64CBFC0E" w14:textId="166218F8" w:rsidR="00756450" w:rsidRPr="00756450" w:rsidRDefault="00756450" w:rsidP="003A7EF3">
      <w:pPr>
        <w:jc w:val="both"/>
        <w:rPr>
          <w:b/>
          <w:bCs/>
        </w:rPr>
      </w:pPr>
      <w:r w:rsidRPr="00756450">
        <w:rPr>
          <w:b/>
          <w:bCs/>
        </w:rPr>
        <w:t>Indicele prețurilor de consum (%)</w:t>
      </w:r>
    </w:p>
    <w:p w14:paraId="009195C8" w14:textId="77777777" w:rsidR="00756450" w:rsidRDefault="00756450" w:rsidP="003A7EF3">
      <w:pPr>
        <w:pStyle w:val="ListParagraph"/>
        <w:numPr>
          <w:ilvl w:val="0"/>
          <w:numId w:val="11"/>
        </w:numPr>
        <w:jc w:val="both"/>
      </w:pPr>
      <w:r>
        <w:t>Număr observații (N): 319</w:t>
      </w:r>
    </w:p>
    <w:p w14:paraId="6C2BD453" w14:textId="77777777" w:rsidR="00756450" w:rsidRDefault="00756450" w:rsidP="003A7EF3">
      <w:pPr>
        <w:pStyle w:val="ListParagraph"/>
        <w:numPr>
          <w:ilvl w:val="0"/>
          <w:numId w:val="11"/>
        </w:numPr>
        <w:jc w:val="both"/>
      </w:pPr>
      <w:r>
        <w:t>Interval: 20.8% (de la -1.8% la 19.0%)</w:t>
      </w:r>
    </w:p>
    <w:p w14:paraId="687D569B" w14:textId="77777777" w:rsidR="00756450" w:rsidRDefault="00756450" w:rsidP="003A7EF3">
      <w:pPr>
        <w:pStyle w:val="ListParagraph"/>
        <w:numPr>
          <w:ilvl w:val="0"/>
          <w:numId w:val="11"/>
        </w:numPr>
        <w:jc w:val="both"/>
      </w:pPr>
      <w:r>
        <w:t>Media: 2.406% – Valoarea medie indică o inflație moderată.</w:t>
      </w:r>
    </w:p>
    <w:p w14:paraId="2B70779D" w14:textId="77777777" w:rsidR="00756450" w:rsidRDefault="00756450" w:rsidP="003A7EF3">
      <w:pPr>
        <w:pStyle w:val="ListParagraph"/>
        <w:numPr>
          <w:ilvl w:val="0"/>
          <w:numId w:val="11"/>
        </w:numPr>
        <w:jc w:val="both"/>
      </w:pPr>
      <w:r>
        <w:t>Abaterea standard: 3.2822 – Există o variabilitate considerabilă în valorile inflației.</w:t>
      </w:r>
    </w:p>
    <w:p w14:paraId="14A98CD1" w14:textId="77777777" w:rsidR="00756450" w:rsidRDefault="00756450" w:rsidP="003A7EF3">
      <w:pPr>
        <w:pStyle w:val="ListParagraph"/>
        <w:numPr>
          <w:ilvl w:val="0"/>
          <w:numId w:val="11"/>
        </w:numPr>
        <w:jc w:val="both"/>
      </w:pPr>
      <w:r>
        <w:lastRenderedPageBreak/>
        <w:t>Skewness: 2.306 – Distribuția este puternic asimetrică spre dreapta, sugerând prezența unor valori extreme (inflație ridicată) care trag media în sus.</w:t>
      </w:r>
    </w:p>
    <w:p w14:paraId="478BEC0B" w14:textId="58AF7727" w:rsidR="00756450" w:rsidRPr="00756450" w:rsidRDefault="00756450" w:rsidP="003A7EF3">
      <w:pPr>
        <w:jc w:val="both"/>
        <w:rPr>
          <w:b/>
          <w:bCs/>
        </w:rPr>
      </w:pPr>
      <w:r w:rsidRPr="00756450">
        <w:rPr>
          <w:b/>
          <w:bCs/>
        </w:rPr>
        <w:t>PIB pe cap de locuitor (Euro)</w:t>
      </w:r>
    </w:p>
    <w:p w14:paraId="5DEB2BB9" w14:textId="77777777" w:rsidR="00756450" w:rsidRDefault="00756450" w:rsidP="003A7EF3">
      <w:pPr>
        <w:pStyle w:val="ListParagraph"/>
        <w:numPr>
          <w:ilvl w:val="0"/>
          <w:numId w:val="12"/>
        </w:numPr>
        <w:jc w:val="both"/>
      </w:pPr>
      <w:r>
        <w:t>Număr observații (N): 319</w:t>
      </w:r>
    </w:p>
    <w:p w14:paraId="21F94E39" w14:textId="77777777" w:rsidR="00756450" w:rsidRDefault="00756450" w:rsidP="003A7EF3">
      <w:pPr>
        <w:pStyle w:val="ListParagraph"/>
        <w:numPr>
          <w:ilvl w:val="0"/>
          <w:numId w:val="12"/>
        </w:numPr>
        <w:jc w:val="both"/>
      </w:pPr>
      <w:r>
        <w:t>Interval: 86,000 Euro (de la 9,000 la 95,000 Euro)</w:t>
      </w:r>
    </w:p>
    <w:p w14:paraId="743A9767" w14:textId="77777777" w:rsidR="00756450" w:rsidRDefault="00756450" w:rsidP="003A7EF3">
      <w:pPr>
        <w:pStyle w:val="ListParagraph"/>
        <w:numPr>
          <w:ilvl w:val="0"/>
          <w:numId w:val="12"/>
        </w:numPr>
        <w:jc w:val="both"/>
      </w:pPr>
      <w:r>
        <w:t>Media: 35,128.97 Euro – Reprezintă nivelul mediu al PIB-ului pe cap de locuitor.</w:t>
      </w:r>
    </w:p>
    <w:p w14:paraId="06CF3B30" w14:textId="77777777" w:rsidR="00756450" w:rsidRDefault="00756450" w:rsidP="003A7EF3">
      <w:pPr>
        <w:pStyle w:val="ListParagraph"/>
        <w:numPr>
          <w:ilvl w:val="0"/>
          <w:numId w:val="12"/>
        </w:numPr>
        <w:jc w:val="both"/>
      </w:pPr>
      <w:r>
        <w:t>Abaterea standard: 20,117.982 – Indicând o variație mare între țări.</w:t>
      </w:r>
    </w:p>
    <w:p w14:paraId="571E6226" w14:textId="77777777" w:rsidR="00756450" w:rsidRDefault="00756450" w:rsidP="003A7EF3">
      <w:pPr>
        <w:pStyle w:val="ListParagraph"/>
        <w:numPr>
          <w:ilvl w:val="0"/>
          <w:numId w:val="12"/>
        </w:numPr>
        <w:jc w:val="both"/>
      </w:pPr>
      <w:r>
        <w:t>Skewness: 0.933 – Distribuția este moderat asimetrică spre dreapta, sugerând că câteva țări cu PIB pe cap de locuitor foarte ridicat influențează media.</w:t>
      </w:r>
    </w:p>
    <w:p w14:paraId="43A8311C" w14:textId="4D1A5521" w:rsidR="00756450" w:rsidRPr="00756450" w:rsidRDefault="00756450" w:rsidP="003A7EF3">
      <w:pPr>
        <w:jc w:val="both"/>
        <w:rPr>
          <w:b/>
          <w:bCs/>
        </w:rPr>
      </w:pPr>
      <w:r w:rsidRPr="00756450">
        <w:rPr>
          <w:b/>
          <w:bCs/>
        </w:rPr>
        <w:t>Deflator PIB (Index)</w:t>
      </w:r>
    </w:p>
    <w:p w14:paraId="2670C8D4" w14:textId="77777777" w:rsidR="00756450" w:rsidRDefault="00756450" w:rsidP="003A7EF3">
      <w:pPr>
        <w:pStyle w:val="ListParagraph"/>
        <w:numPr>
          <w:ilvl w:val="0"/>
          <w:numId w:val="13"/>
        </w:numPr>
        <w:jc w:val="both"/>
      </w:pPr>
      <w:r>
        <w:t>Număr observații (N): 319</w:t>
      </w:r>
    </w:p>
    <w:p w14:paraId="4FD535B2" w14:textId="77777777" w:rsidR="00756450" w:rsidRDefault="00756450" w:rsidP="003A7EF3">
      <w:pPr>
        <w:pStyle w:val="ListParagraph"/>
        <w:numPr>
          <w:ilvl w:val="0"/>
          <w:numId w:val="13"/>
        </w:numPr>
        <w:jc w:val="both"/>
      </w:pPr>
      <w:r>
        <w:t>Interval: 17.0 (de la 97.0 la 114.0)</w:t>
      </w:r>
    </w:p>
    <w:p w14:paraId="4179CED9" w14:textId="77777777" w:rsidR="00756450" w:rsidRDefault="00756450" w:rsidP="003A7EF3">
      <w:pPr>
        <w:pStyle w:val="ListParagraph"/>
        <w:numPr>
          <w:ilvl w:val="0"/>
          <w:numId w:val="13"/>
        </w:numPr>
        <w:jc w:val="both"/>
      </w:pPr>
      <w:r>
        <w:t>Media: 104.246 – Valorile se concentrează în jurul acestui punct.</w:t>
      </w:r>
    </w:p>
    <w:p w14:paraId="790124DC" w14:textId="77777777" w:rsidR="00756450" w:rsidRDefault="00756450" w:rsidP="003A7EF3">
      <w:pPr>
        <w:pStyle w:val="ListParagraph"/>
        <w:numPr>
          <w:ilvl w:val="0"/>
          <w:numId w:val="13"/>
        </w:numPr>
        <w:jc w:val="both"/>
      </w:pPr>
      <w:r>
        <w:t>Abaterea standard: 3.1702 – Variabilitate redusă.</w:t>
      </w:r>
    </w:p>
    <w:p w14:paraId="3BEFF772" w14:textId="77777777" w:rsidR="00756450" w:rsidRDefault="00756450" w:rsidP="003A7EF3">
      <w:pPr>
        <w:pStyle w:val="ListParagraph"/>
        <w:numPr>
          <w:ilvl w:val="0"/>
          <w:numId w:val="13"/>
        </w:numPr>
        <w:jc w:val="both"/>
      </w:pPr>
      <w:r>
        <w:t>Skewness: 0.545 – Ușoară asimetrie pozitivă, indicând că majoritatea valorilor sunt în jurul mediei, cu câteva valori mai mari.</w:t>
      </w:r>
    </w:p>
    <w:p w14:paraId="7FF49D10" w14:textId="07B6B119" w:rsidR="00756450" w:rsidRPr="00756450" w:rsidRDefault="00756450" w:rsidP="003A7EF3">
      <w:pPr>
        <w:jc w:val="both"/>
        <w:rPr>
          <w:b/>
          <w:bCs/>
        </w:rPr>
      </w:pPr>
      <w:r w:rsidRPr="00756450">
        <w:rPr>
          <w:b/>
          <w:bCs/>
        </w:rPr>
        <w:t>Rata șomajului (%)</w:t>
      </w:r>
    </w:p>
    <w:p w14:paraId="663A680B" w14:textId="77777777" w:rsidR="00756450" w:rsidRDefault="00756450" w:rsidP="003A7EF3">
      <w:pPr>
        <w:pStyle w:val="ListParagraph"/>
        <w:numPr>
          <w:ilvl w:val="0"/>
          <w:numId w:val="14"/>
        </w:numPr>
        <w:jc w:val="both"/>
      </w:pPr>
      <w:r>
        <w:t>Număr observații (N): 319</w:t>
      </w:r>
    </w:p>
    <w:p w14:paraId="69B66A26" w14:textId="77777777" w:rsidR="00756450" w:rsidRDefault="00756450" w:rsidP="003A7EF3">
      <w:pPr>
        <w:pStyle w:val="ListParagraph"/>
        <w:numPr>
          <w:ilvl w:val="0"/>
          <w:numId w:val="14"/>
        </w:numPr>
        <w:jc w:val="both"/>
      </w:pPr>
      <w:r>
        <w:t>Interval: 24.9% (de la 2.6% la 27.5%)</w:t>
      </w:r>
    </w:p>
    <w:p w14:paraId="16133330" w14:textId="77777777" w:rsidR="00756450" w:rsidRDefault="00756450" w:rsidP="003A7EF3">
      <w:pPr>
        <w:pStyle w:val="ListParagraph"/>
        <w:numPr>
          <w:ilvl w:val="0"/>
          <w:numId w:val="14"/>
        </w:numPr>
        <w:jc w:val="both"/>
      </w:pPr>
      <w:r>
        <w:t>Media: 7.420% – Indică rata medie de șomaj.</w:t>
      </w:r>
    </w:p>
    <w:p w14:paraId="799F63D1" w14:textId="77777777" w:rsidR="00756450" w:rsidRDefault="00756450" w:rsidP="003A7EF3">
      <w:pPr>
        <w:pStyle w:val="ListParagraph"/>
        <w:numPr>
          <w:ilvl w:val="0"/>
          <w:numId w:val="14"/>
        </w:numPr>
        <w:jc w:val="both"/>
      </w:pPr>
      <w:r>
        <w:t>Abaterea standard: 4.3381 – Există variații semnificative între țări.</w:t>
      </w:r>
    </w:p>
    <w:p w14:paraId="72C54FA5" w14:textId="77777777" w:rsidR="00756450" w:rsidRDefault="00756450" w:rsidP="003A7EF3">
      <w:pPr>
        <w:pStyle w:val="ListParagraph"/>
        <w:numPr>
          <w:ilvl w:val="0"/>
          <w:numId w:val="14"/>
        </w:numPr>
        <w:jc w:val="both"/>
      </w:pPr>
      <w:r>
        <w:t>Skewness: 2.134 – Distribuția este puternic asimetrică spre dreapta, ceea ce semnalează prezența unor valori extreme (țări cu șomaj foarte ridicat).</w:t>
      </w:r>
    </w:p>
    <w:p w14:paraId="168D5D69" w14:textId="1FFDCCB7" w:rsidR="00756450" w:rsidRPr="00756450" w:rsidRDefault="00756450" w:rsidP="003A7EF3">
      <w:pPr>
        <w:jc w:val="both"/>
        <w:rPr>
          <w:b/>
          <w:bCs/>
        </w:rPr>
      </w:pPr>
      <w:r w:rsidRPr="00756450">
        <w:rPr>
          <w:b/>
          <w:bCs/>
        </w:rPr>
        <w:t>Salariul mediu anual (Euro)</w:t>
      </w:r>
    </w:p>
    <w:p w14:paraId="48455159" w14:textId="77777777" w:rsidR="00756450" w:rsidRDefault="00756450" w:rsidP="003A7EF3">
      <w:pPr>
        <w:pStyle w:val="ListParagraph"/>
        <w:numPr>
          <w:ilvl w:val="0"/>
          <w:numId w:val="15"/>
        </w:numPr>
        <w:jc w:val="both"/>
      </w:pPr>
      <w:r>
        <w:t>Număr observații (N): 319</w:t>
      </w:r>
    </w:p>
    <w:p w14:paraId="264E92C2" w14:textId="77777777" w:rsidR="00756450" w:rsidRDefault="00756450" w:rsidP="003A7EF3">
      <w:pPr>
        <w:pStyle w:val="ListParagraph"/>
        <w:numPr>
          <w:ilvl w:val="0"/>
          <w:numId w:val="15"/>
        </w:numPr>
        <w:jc w:val="both"/>
      </w:pPr>
      <w:r>
        <w:t>Interval: 82,500 Euro (de la 7,500 la 90,000 Euro)</w:t>
      </w:r>
    </w:p>
    <w:p w14:paraId="2F60E4A2" w14:textId="77777777" w:rsidR="00756450" w:rsidRDefault="00756450" w:rsidP="003A7EF3">
      <w:pPr>
        <w:pStyle w:val="ListParagraph"/>
        <w:numPr>
          <w:ilvl w:val="0"/>
          <w:numId w:val="15"/>
        </w:numPr>
        <w:jc w:val="both"/>
      </w:pPr>
      <w:r>
        <w:t>Media: 36,129.47 Euro – Reprezintă nivelul mediu al salariilor.</w:t>
      </w:r>
    </w:p>
    <w:p w14:paraId="332FF19F" w14:textId="77777777" w:rsidR="00756450" w:rsidRDefault="00756450" w:rsidP="003A7EF3">
      <w:pPr>
        <w:pStyle w:val="ListParagraph"/>
        <w:numPr>
          <w:ilvl w:val="0"/>
          <w:numId w:val="15"/>
        </w:numPr>
        <w:jc w:val="both"/>
      </w:pPr>
      <w:r>
        <w:t>Abaterea standard: 22,013.924 – Variabilitatea este mare, indicând diferențe notabile între țări.</w:t>
      </w:r>
    </w:p>
    <w:p w14:paraId="0CBD0647" w14:textId="51552146" w:rsidR="00756450" w:rsidRDefault="00756450" w:rsidP="003A7EF3">
      <w:pPr>
        <w:pStyle w:val="ListParagraph"/>
        <w:numPr>
          <w:ilvl w:val="0"/>
          <w:numId w:val="15"/>
        </w:numPr>
        <w:jc w:val="both"/>
      </w:pPr>
      <w:r>
        <w:t>Skewness: 0.618 – Distribuția are o ușoară asimetrie spre dreapta, sugerând că câteva țări cu salarii foarte ridicate trag ușor media în sus.</w:t>
      </w:r>
    </w:p>
    <w:p w14:paraId="18CD11EC" w14:textId="77777777" w:rsidR="003A7EF3" w:rsidRDefault="003A7EF3" w:rsidP="003A7EF3">
      <w:pPr>
        <w:jc w:val="both"/>
      </w:pPr>
    </w:p>
    <w:p w14:paraId="5AA2E234" w14:textId="77777777" w:rsidR="003A7EF3" w:rsidRDefault="003A7EF3" w:rsidP="003A7EF3">
      <w:pPr>
        <w:jc w:val="both"/>
      </w:pPr>
    </w:p>
    <w:p w14:paraId="0DAC1BDB" w14:textId="6A34FA93" w:rsidR="003A7EF3" w:rsidRPr="003A7EF3" w:rsidRDefault="003A7EF3" w:rsidP="003A7EF3">
      <w:pPr>
        <w:jc w:val="both"/>
        <w:rPr>
          <w:b/>
          <w:bCs/>
        </w:rPr>
      </w:pPr>
      <w:r w:rsidRPr="003A7EF3">
        <w:rPr>
          <w:b/>
          <w:bCs/>
        </w:rPr>
        <w:lastRenderedPageBreak/>
        <w:t>Întrebarea 1: Cum influențează inflația nivelul de PIB pe cap de locuitor?</w:t>
      </w:r>
    </w:p>
    <w:p w14:paraId="2F4E69C7" w14:textId="5D588E57" w:rsidR="003A7EF3" w:rsidRDefault="003A7EF3" w:rsidP="003A7EF3">
      <w:pPr>
        <w:jc w:val="both"/>
      </w:pPr>
      <w:r w:rsidRPr="003A7EF3">
        <w:t>Comparând media indicelui de inflație (2.406%) cu media PIB pe cap de locuitor (35,128.97 Euro), se observă că țările cu valori de inflație mai ridicate pot prezenta, de asemenea, un PIB pe cap de locuitor mai mare. Totuși, analiza intervalelor de încredere sugerează că diferențele dintre aceste variabile pot fi influențate și de alți factori, necesitând analize suplimentare (corelații și regresii) pentru a determina relația causală.</w:t>
      </w:r>
    </w:p>
    <w:p w14:paraId="526F99E2" w14:textId="66236090" w:rsidR="003A7EF3" w:rsidRDefault="003A7EF3" w:rsidP="003A7EF3">
      <w:pPr>
        <w:jc w:val="both"/>
      </w:pPr>
      <w:r w:rsidRPr="003A7EF3">
        <w:drawing>
          <wp:inline distT="0" distB="0" distL="0" distR="0" wp14:anchorId="763C6095" wp14:editId="49F0C24F">
            <wp:extent cx="5943600" cy="2938145"/>
            <wp:effectExtent l="0" t="0" r="0" b="0"/>
            <wp:docPr id="110576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6022" name=""/>
                    <pic:cNvPicPr/>
                  </pic:nvPicPr>
                  <pic:blipFill>
                    <a:blip r:embed="rId7"/>
                    <a:stretch>
                      <a:fillRect/>
                    </a:stretch>
                  </pic:blipFill>
                  <pic:spPr>
                    <a:xfrm>
                      <a:off x="0" y="0"/>
                      <a:ext cx="5943600" cy="2938145"/>
                    </a:xfrm>
                    <a:prstGeom prst="rect">
                      <a:avLst/>
                    </a:prstGeom>
                  </pic:spPr>
                </pic:pic>
              </a:graphicData>
            </a:graphic>
          </wp:inline>
        </w:drawing>
      </w:r>
    </w:p>
    <w:p w14:paraId="1248E28E" w14:textId="7FFECF6D" w:rsidR="003A7EF3" w:rsidRPr="00EF6C4B" w:rsidRDefault="003A7EF3" w:rsidP="003A7EF3">
      <w:pPr>
        <w:jc w:val="both"/>
        <w:rPr>
          <w:b/>
          <w:bCs/>
        </w:rPr>
      </w:pPr>
      <w:r w:rsidRPr="00EF6C4B">
        <w:rPr>
          <w:b/>
          <w:bCs/>
        </w:rPr>
        <w:t xml:space="preserve">Corelatiile </w:t>
      </w:r>
      <w:r w:rsidRPr="00EF6C4B">
        <w:rPr>
          <w:b/>
          <w:bCs/>
        </w:rPr>
        <w:t>Indicel</w:t>
      </w:r>
      <w:r w:rsidRPr="00EF6C4B">
        <w:rPr>
          <w:b/>
          <w:bCs/>
        </w:rPr>
        <w:t>ui</w:t>
      </w:r>
      <w:r w:rsidRPr="00EF6C4B">
        <w:rPr>
          <w:b/>
          <w:bCs/>
        </w:rPr>
        <w:t xml:space="preserve"> prețurilor de consum (%)</w:t>
      </w:r>
    </w:p>
    <w:p w14:paraId="4D129213" w14:textId="77777777" w:rsidR="003A7EF3" w:rsidRPr="00EF6C4B" w:rsidRDefault="003A7EF3" w:rsidP="003A7EF3">
      <w:pPr>
        <w:pStyle w:val="ListParagraph"/>
        <w:numPr>
          <w:ilvl w:val="0"/>
          <w:numId w:val="16"/>
        </w:numPr>
        <w:ind w:left="360"/>
        <w:jc w:val="both"/>
      </w:pPr>
      <w:r w:rsidRPr="00EF6C4B">
        <w:rPr>
          <w:b/>
          <w:bCs/>
        </w:rPr>
        <w:t>Cu Deflatorul PIB:</w:t>
      </w:r>
      <w:r w:rsidRPr="00EF6C4B">
        <w:t xml:space="preserve"> Există o corelație puternic pozitivă (r = 0.746, p &lt; .001), ceea ce indică faptul că, pe măsură ce indicele prețurilor de consum crește, deflatorul PIB tinde să crească în mod similar. Aceasta sugerează o relație strânsă între cele două măsuri ale inflației.</w:t>
      </w:r>
    </w:p>
    <w:p w14:paraId="5C7ABFF6" w14:textId="77777777" w:rsidR="003A7EF3" w:rsidRPr="00EF6C4B" w:rsidRDefault="003A7EF3" w:rsidP="003A7EF3">
      <w:pPr>
        <w:pStyle w:val="ListParagraph"/>
        <w:numPr>
          <w:ilvl w:val="0"/>
          <w:numId w:val="17"/>
        </w:numPr>
        <w:ind w:left="360"/>
        <w:jc w:val="both"/>
      </w:pPr>
      <w:r w:rsidRPr="00EF6C4B">
        <w:rPr>
          <w:b/>
          <w:bCs/>
        </w:rPr>
        <w:t>Cu Rata șomajului:</w:t>
      </w:r>
      <w:r w:rsidRPr="00EF6C4B">
        <w:t xml:space="preserve"> Se observă o corelație negativă moderată (r = -0.329, p &lt; .001). Astfel, o creștere a indicelui de prețuri este asociată cu o scădere a ratei șomajului, ceea ce ar putea reflecta un context economic în care, de exemplu, o inflație moderată este însoțită de o activitate economică intensă.</w:t>
      </w:r>
    </w:p>
    <w:p w14:paraId="2B6A000D" w14:textId="6C233122" w:rsidR="003A7EF3" w:rsidRDefault="003A7EF3" w:rsidP="003A7EF3">
      <w:pPr>
        <w:pStyle w:val="ListParagraph"/>
        <w:numPr>
          <w:ilvl w:val="0"/>
          <w:numId w:val="17"/>
        </w:numPr>
        <w:ind w:left="360"/>
        <w:jc w:val="both"/>
      </w:pPr>
      <w:r w:rsidRPr="00EF6C4B">
        <w:rPr>
          <w:b/>
          <w:bCs/>
        </w:rPr>
        <w:t>Cu PIB pe cap de locuitor și Salariul mediu anual:</w:t>
      </w:r>
      <w:r w:rsidRPr="00EF6C4B">
        <w:t xml:space="preserve"> Corelațiile sunt foarte mici (r = -0.034 și r = -0.048) și nesemnificative (p = 0.540 și p = 0.397), ceea ce indică că indicele prețurilor de consum nu este asociat în mod direct cu nivelul PIB-ului pe cap de locuitor sau cu salariul mediu anual.</w:t>
      </w:r>
    </w:p>
    <w:p w14:paraId="58D3433F" w14:textId="77777777" w:rsidR="00EF6C4B" w:rsidRDefault="00EF6C4B" w:rsidP="00EF6C4B">
      <w:pPr>
        <w:jc w:val="both"/>
      </w:pPr>
    </w:p>
    <w:p w14:paraId="498F4961" w14:textId="77777777" w:rsidR="00EF6C4B" w:rsidRPr="00EF6C4B" w:rsidRDefault="00EF6C4B" w:rsidP="00EF6C4B">
      <w:pPr>
        <w:jc w:val="both"/>
      </w:pPr>
    </w:p>
    <w:p w14:paraId="16DDB784" w14:textId="1754C433" w:rsidR="003A7EF3" w:rsidRPr="003A7EF3" w:rsidRDefault="003A7EF3" w:rsidP="003A7EF3">
      <w:pPr>
        <w:spacing w:before="100" w:beforeAutospacing="1" w:after="100" w:afterAutospacing="1" w:line="240" w:lineRule="auto"/>
        <w:rPr>
          <w:rFonts w:eastAsia="Times New Roman" w:cs="Times New Roman"/>
          <w:b/>
          <w:bCs/>
          <w:kern w:val="0"/>
          <w14:ligatures w14:val="none"/>
        </w:rPr>
      </w:pPr>
      <w:r w:rsidRPr="00EF6C4B">
        <w:rPr>
          <w:rFonts w:eastAsia="Times New Roman" w:cs="Times New Roman"/>
          <w:b/>
          <w:bCs/>
          <w:kern w:val="0"/>
          <w14:ligatures w14:val="none"/>
        </w:rPr>
        <w:lastRenderedPageBreak/>
        <w:t xml:space="preserve">Corelatiile </w:t>
      </w:r>
      <w:r w:rsidRPr="003A7EF3">
        <w:rPr>
          <w:rFonts w:eastAsia="Times New Roman" w:cs="Times New Roman"/>
          <w:b/>
          <w:bCs/>
          <w:kern w:val="0"/>
          <w14:ligatures w14:val="none"/>
        </w:rPr>
        <w:t>PIB</w:t>
      </w:r>
      <w:r w:rsidRPr="00EF6C4B">
        <w:rPr>
          <w:rFonts w:eastAsia="Times New Roman" w:cs="Times New Roman"/>
          <w:b/>
          <w:bCs/>
          <w:kern w:val="0"/>
          <w14:ligatures w14:val="none"/>
        </w:rPr>
        <w:t>-ului</w:t>
      </w:r>
      <w:r w:rsidRPr="003A7EF3">
        <w:rPr>
          <w:rFonts w:eastAsia="Times New Roman" w:cs="Times New Roman"/>
          <w:b/>
          <w:bCs/>
          <w:kern w:val="0"/>
          <w14:ligatures w14:val="none"/>
        </w:rPr>
        <w:t xml:space="preserve"> pe cap de locuitor (Euro)</w:t>
      </w:r>
    </w:p>
    <w:p w14:paraId="52D5F993" w14:textId="77777777" w:rsidR="003A7EF3" w:rsidRPr="003A7EF3" w:rsidRDefault="003A7EF3" w:rsidP="003A7EF3">
      <w:pPr>
        <w:numPr>
          <w:ilvl w:val="0"/>
          <w:numId w:val="21"/>
        </w:numPr>
        <w:spacing w:before="100" w:beforeAutospacing="1" w:after="100" w:afterAutospacing="1" w:line="240" w:lineRule="auto"/>
        <w:rPr>
          <w:rFonts w:eastAsia="Times New Roman" w:cs="Times New Roman"/>
          <w:kern w:val="0"/>
          <w14:ligatures w14:val="none"/>
        </w:rPr>
      </w:pPr>
      <w:r w:rsidRPr="003A7EF3">
        <w:rPr>
          <w:rFonts w:eastAsia="Times New Roman" w:cs="Times New Roman"/>
          <w:b/>
          <w:bCs/>
          <w:kern w:val="0"/>
          <w14:ligatures w14:val="none"/>
        </w:rPr>
        <w:t>Cu Salariul mediu anual:</w:t>
      </w:r>
      <w:r w:rsidRPr="003A7EF3">
        <w:rPr>
          <w:rFonts w:eastAsia="Times New Roman" w:cs="Times New Roman"/>
          <w:kern w:val="0"/>
          <w14:ligatures w14:val="none"/>
        </w:rPr>
        <w:t xml:space="preserve"> Există o corelație extrem de puternică (r = 0.988, p &lt; .001), ceea ce indică că aceste două variabile sunt aproape identice în evoluție – o creștere a PIB-ului pe cap de locuitor este asociată practic cu o creștere a salariului mediu anual. Aceasta poate sugera o redundanță în măsurile folosite sau o relație foarte strânsă între ele.</w:t>
      </w:r>
    </w:p>
    <w:p w14:paraId="75D46633" w14:textId="77777777" w:rsidR="003A7EF3" w:rsidRPr="003A7EF3" w:rsidRDefault="003A7EF3" w:rsidP="003A7EF3">
      <w:pPr>
        <w:numPr>
          <w:ilvl w:val="0"/>
          <w:numId w:val="21"/>
        </w:numPr>
        <w:spacing w:before="100" w:beforeAutospacing="1" w:after="100" w:afterAutospacing="1" w:line="240" w:lineRule="auto"/>
        <w:rPr>
          <w:rFonts w:eastAsia="Times New Roman" w:cs="Times New Roman"/>
          <w:kern w:val="0"/>
          <w14:ligatures w14:val="none"/>
        </w:rPr>
      </w:pPr>
      <w:r w:rsidRPr="003A7EF3">
        <w:rPr>
          <w:rFonts w:eastAsia="Times New Roman" w:cs="Times New Roman"/>
          <w:b/>
          <w:bCs/>
          <w:kern w:val="0"/>
          <w14:ligatures w14:val="none"/>
        </w:rPr>
        <w:t>Cu Rata șomajului:</w:t>
      </w:r>
      <w:r w:rsidRPr="003A7EF3">
        <w:rPr>
          <w:rFonts w:eastAsia="Times New Roman" w:cs="Times New Roman"/>
          <w:kern w:val="0"/>
          <w14:ligatures w14:val="none"/>
        </w:rPr>
        <w:t xml:space="preserve"> Se observă o corelație negativă moderată (r = -0.336, p &lt; .001), ceea ce sugerează că un PIB pe cap de locuitor mai mare este asociat cu o rată a șomajului mai mică.</w:t>
      </w:r>
    </w:p>
    <w:p w14:paraId="70619EA5" w14:textId="77777777" w:rsidR="003A7EF3" w:rsidRPr="003A7EF3" w:rsidRDefault="003A7EF3" w:rsidP="003A7EF3">
      <w:pPr>
        <w:numPr>
          <w:ilvl w:val="0"/>
          <w:numId w:val="21"/>
        </w:numPr>
        <w:spacing w:before="100" w:beforeAutospacing="1" w:after="100" w:afterAutospacing="1" w:line="240" w:lineRule="auto"/>
        <w:rPr>
          <w:rFonts w:eastAsia="Times New Roman" w:cs="Times New Roman"/>
          <w:kern w:val="0"/>
          <w14:ligatures w14:val="none"/>
        </w:rPr>
      </w:pPr>
      <w:r w:rsidRPr="003A7EF3">
        <w:rPr>
          <w:rFonts w:eastAsia="Times New Roman" w:cs="Times New Roman"/>
          <w:b/>
          <w:bCs/>
          <w:kern w:val="0"/>
          <w14:ligatures w14:val="none"/>
        </w:rPr>
        <w:t>Cu Deflatorul PIB:</w:t>
      </w:r>
      <w:r w:rsidRPr="003A7EF3">
        <w:rPr>
          <w:rFonts w:eastAsia="Times New Roman" w:cs="Times New Roman"/>
          <w:kern w:val="0"/>
          <w14:ligatures w14:val="none"/>
        </w:rPr>
        <w:t xml:space="preserve"> Corelația este mică (r = 0.107, p = 0.057) și aproape semnificativă, însă nu depășește pragul de semnificație de 0.05, astfel încât nu se poate concluziona o relație puternică între PIB pe cap de locuitor și deflatorul PIB.</w:t>
      </w:r>
    </w:p>
    <w:p w14:paraId="6C102456" w14:textId="04FDE715" w:rsidR="003A7EF3" w:rsidRPr="003A7EF3" w:rsidRDefault="003A7EF3" w:rsidP="003A7EF3">
      <w:pPr>
        <w:spacing w:before="100" w:beforeAutospacing="1" w:after="100" w:afterAutospacing="1" w:line="240" w:lineRule="auto"/>
        <w:rPr>
          <w:rFonts w:eastAsia="Times New Roman" w:cs="Times New Roman"/>
          <w:b/>
          <w:bCs/>
          <w:kern w:val="0"/>
          <w14:ligatures w14:val="none"/>
        </w:rPr>
      </w:pPr>
      <w:r w:rsidRPr="00EF6C4B">
        <w:rPr>
          <w:rFonts w:eastAsia="Times New Roman" w:cs="Times New Roman"/>
          <w:b/>
          <w:bCs/>
          <w:kern w:val="0"/>
          <w14:ligatures w14:val="none"/>
        </w:rPr>
        <w:t>Corelatiile d</w:t>
      </w:r>
      <w:r w:rsidRPr="003A7EF3">
        <w:rPr>
          <w:rFonts w:eastAsia="Times New Roman" w:cs="Times New Roman"/>
          <w:b/>
          <w:bCs/>
          <w:kern w:val="0"/>
          <w14:ligatures w14:val="none"/>
        </w:rPr>
        <w:t>eflator</w:t>
      </w:r>
      <w:r w:rsidRPr="00EF6C4B">
        <w:rPr>
          <w:rFonts w:eastAsia="Times New Roman" w:cs="Times New Roman"/>
          <w:b/>
          <w:bCs/>
          <w:kern w:val="0"/>
          <w14:ligatures w14:val="none"/>
        </w:rPr>
        <w:t>ului</w:t>
      </w:r>
      <w:r w:rsidRPr="003A7EF3">
        <w:rPr>
          <w:rFonts w:eastAsia="Times New Roman" w:cs="Times New Roman"/>
          <w:b/>
          <w:bCs/>
          <w:kern w:val="0"/>
          <w14:ligatures w14:val="none"/>
        </w:rPr>
        <w:t xml:space="preserve"> PIB (Index)</w:t>
      </w:r>
    </w:p>
    <w:p w14:paraId="424EF5F2" w14:textId="77777777" w:rsidR="003A7EF3" w:rsidRPr="003A7EF3" w:rsidRDefault="003A7EF3" w:rsidP="00EF6C4B">
      <w:pPr>
        <w:numPr>
          <w:ilvl w:val="0"/>
          <w:numId w:val="22"/>
        </w:numPr>
        <w:spacing w:before="100" w:beforeAutospacing="1" w:after="100" w:afterAutospacing="1" w:line="240" w:lineRule="auto"/>
        <w:rPr>
          <w:rFonts w:eastAsia="Times New Roman" w:cs="Times New Roman"/>
          <w:kern w:val="0"/>
          <w14:ligatures w14:val="none"/>
        </w:rPr>
      </w:pPr>
      <w:r w:rsidRPr="003A7EF3">
        <w:rPr>
          <w:rFonts w:eastAsia="Times New Roman" w:cs="Times New Roman"/>
          <w:b/>
          <w:bCs/>
          <w:kern w:val="0"/>
          <w14:ligatures w14:val="none"/>
        </w:rPr>
        <w:t>Cu Rata șomajului:</w:t>
      </w:r>
      <w:r w:rsidRPr="003A7EF3">
        <w:rPr>
          <w:rFonts w:eastAsia="Times New Roman" w:cs="Times New Roman"/>
          <w:kern w:val="0"/>
          <w14:ligatures w14:val="none"/>
        </w:rPr>
        <w:t xml:space="preserve"> Se observă o corelație negativă puternică (r = -0.569, p &lt; .001), ceea ce indică faptul că un deflator PIB mai ridicat (o creștere a prețurilor) este asociat cu o rată a șomajului mai mică.</w:t>
      </w:r>
    </w:p>
    <w:p w14:paraId="6A3E24BF" w14:textId="77777777" w:rsidR="003A7EF3" w:rsidRPr="003A7EF3" w:rsidRDefault="003A7EF3" w:rsidP="00EF6C4B">
      <w:pPr>
        <w:numPr>
          <w:ilvl w:val="0"/>
          <w:numId w:val="22"/>
        </w:numPr>
        <w:spacing w:before="100" w:beforeAutospacing="1" w:after="100" w:afterAutospacing="1" w:line="240" w:lineRule="auto"/>
        <w:rPr>
          <w:rFonts w:eastAsia="Times New Roman" w:cs="Times New Roman"/>
          <w:kern w:val="0"/>
          <w14:ligatures w14:val="none"/>
        </w:rPr>
      </w:pPr>
      <w:r w:rsidRPr="003A7EF3">
        <w:rPr>
          <w:rFonts w:eastAsia="Times New Roman" w:cs="Times New Roman"/>
          <w:b/>
          <w:bCs/>
          <w:kern w:val="0"/>
          <w14:ligatures w14:val="none"/>
        </w:rPr>
        <w:t>Cu Salariul mediu anual:</w:t>
      </w:r>
      <w:r w:rsidRPr="003A7EF3">
        <w:rPr>
          <w:rFonts w:eastAsia="Times New Roman" w:cs="Times New Roman"/>
          <w:kern w:val="0"/>
          <w14:ligatures w14:val="none"/>
        </w:rPr>
        <w:t xml:space="preserve"> Corelația este mică (r = 0.105, p = 0.062) și nesemnificativă la nivelul de semnificație convențional, indicând o relație slabă între aceste variabile.</w:t>
      </w:r>
    </w:p>
    <w:p w14:paraId="6D149970" w14:textId="0CADE609" w:rsidR="003A7EF3" w:rsidRPr="003A7EF3" w:rsidRDefault="003A7EF3" w:rsidP="003A7EF3">
      <w:pPr>
        <w:spacing w:before="100" w:beforeAutospacing="1" w:after="100" w:afterAutospacing="1" w:line="240" w:lineRule="auto"/>
        <w:rPr>
          <w:rFonts w:eastAsia="Times New Roman" w:cs="Times New Roman"/>
          <w:b/>
          <w:bCs/>
          <w:kern w:val="0"/>
          <w14:ligatures w14:val="none"/>
        </w:rPr>
      </w:pPr>
      <w:r w:rsidRPr="00EF6C4B">
        <w:rPr>
          <w:rFonts w:eastAsia="Times New Roman" w:cs="Times New Roman"/>
          <w:b/>
          <w:bCs/>
          <w:kern w:val="0"/>
          <w14:ligatures w14:val="none"/>
        </w:rPr>
        <w:t>Corelatiile r</w:t>
      </w:r>
      <w:r w:rsidRPr="003A7EF3">
        <w:rPr>
          <w:rFonts w:eastAsia="Times New Roman" w:cs="Times New Roman"/>
          <w:b/>
          <w:bCs/>
          <w:kern w:val="0"/>
          <w14:ligatures w14:val="none"/>
        </w:rPr>
        <w:t>at</w:t>
      </w:r>
      <w:r w:rsidRPr="00EF6C4B">
        <w:rPr>
          <w:rFonts w:eastAsia="Times New Roman" w:cs="Times New Roman"/>
          <w:b/>
          <w:bCs/>
          <w:kern w:val="0"/>
          <w14:ligatures w14:val="none"/>
        </w:rPr>
        <w:t>ei</w:t>
      </w:r>
      <w:r w:rsidRPr="003A7EF3">
        <w:rPr>
          <w:rFonts w:eastAsia="Times New Roman" w:cs="Times New Roman"/>
          <w:b/>
          <w:bCs/>
          <w:kern w:val="0"/>
          <w14:ligatures w14:val="none"/>
        </w:rPr>
        <w:t xml:space="preserve"> șomajului (%)</w:t>
      </w:r>
    </w:p>
    <w:p w14:paraId="4A4F46A9" w14:textId="77777777" w:rsidR="003A7EF3" w:rsidRPr="003A7EF3" w:rsidRDefault="003A7EF3" w:rsidP="00EF6C4B">
      <w:pPr>
        <w:numPr>
          <w:ilvl w:val="0"/>
          <w:numId w:val="23"/>
        </w:numPr>
        <w:spacing w:before="100" w:beforeAutospacing="1" w:after="100" w:afterAutospacing="1" w:line="240" w:lineRule="auto"/>
        <w:rPr>
          <w:rFonts w:eastAsia="Times New Roman" w:cs="Times New Roman"/>
          <w:kern w:val="0"/>
          <w14:ligatures w14:val="none"/>
        </w:rPr>
      </w:pPr>
      <w:r w:rsidRPr="003A7EF3">
        <w:rPr>
          <w:rFonts w:eastAsia="Times New Roman" w:cs="Times New Roman"/>
          <w:b/>
          <w:bCs/>
          <w:kern w:val="0"/>
          <w14:ligatures w14:val="none"/>
        </w:rPr>
        <w:t>Cu Salariul mediu anual:</w:t>
      </w:r>
      <w:r w:rsidRPr="003A7EF3">
        <w:rPr>
          <w:rFonts w:eastAsia="Times New Roman" w:cs="Times New Roman"/>
          <w:kern w:val="0"/>
          <w14:ligatures w14:val="none"/>
        </w:rPr>
        <w:t xml:space="preserve"> Există o corelație negativă moderată (r = -0.315, p &lt; .001), ceea ce sugerează că o rată a șomajului mai ridicată este asociată cu salarii medii anuale mai scăzute.</w:t>
      </w:r>
    </w:p>
    <w:p w14:paraId="6B665B9F" w14:textId="77777777" w:rsidR="003A7EF3" w:rsidRPr="00941BEF" w:rsidRDefault="003A7EF3" w:rsidP="003A7EF3">
      <w:pPr>
        <w:jc w:val="both"/>
      </w:pPr>
    </w:p>
    <w:sectPr w:rsidR="003A7EF3" w:rsidRPr="00941B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A5A"/>
    <w:multiLevelType w:val="multilevel"/>
    <w:tmpl w:val="3452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615F"/>
    <w:multiLevelType w:val="hybridMultilevel"/>
    <w:tmpl w:val="7CE4AD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E15FB9"/>
    <w:multiLevelType w:val="multilevel"/>
    <w:tmpl w:val="70423176"/>
    <w:lvl w:ilvl="0">
      <w:start w:val="1"/>
      <w:numFmt w:val="bullet"/>
      <w:lvlText w:val=""/>
      <w:lvlJc w:val="left"/>
      <w:pPr>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AC665C"/>
    <w:multiLevelType w:val="hybridMultilevel"/>
    <w:tmpl w:val="57F4C40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205849"/>
    <w:multiLevelType w:val="hybridMultilevel"/>
    <w:tmpl w:val="5A98CD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1CB1AB9"/>
    <w:multiLevelType w:val="hybridMultilevel"/>
    <w:tmpl w:val="AD809DD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3D39B3"/>
    <w:multiLevelType w:val="hybridMultilevel"/>
    <w:tmpl w:val="A16C5BA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C87BBD"/>
    <w:multiLevelType w:val="hybridMultilevel"/>
    <w:tmpl w:val="922ACB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1FE231B"/>
    <w:multiLevelType w:val="multilevel"/>
    <w:tmpl w:val="10FA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74098E"/>
    <w:multiLevelType w:val="hybridMultilevel"/>
    <w:tmpl w:val="86B0AA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8A7132C"/>
    <w:multiLevelType w:val="hybridMultilevel"/>
    <w:tmpl w:val="5E9E35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8916DB"/>
    <w:multiLevelType w:val="hybridMultilevel"/>
    <w:tmpl w:val="E8D4B2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F7A7987"/>
    <w:multiLevelType w:val="hybridMultilevel"/>
    <w:tmpl w:val="F68846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4E12BDF"/>
    <w:multiLevelType w:val="hybridMultilevel"/>
    <w:tmpl w:val="9B8A65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A1B26D7"/>
    <w:multiLevelType w:val="hybridMultilevel"/>
    <w:tmpl w:val="5C28C8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B8624C1"/>
    <w:multiLevelType w:val="hybridMultilevel"/>
    <w:tmpl w:val="644AD5D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482703"/>
    <w:multiLevelType w:val="multilevel"/>
    <w:tmpl w:val="B4E2E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C372CD"/>
    <w:multiLevelType w:val="hybridMultilevel"/>
    <w:tmpl w:val="D480E2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054127"/>
    <w:multiLevelType w:val="multilevel"/>
    <w:tmpl w:val="1E34F82A"/>
    <w:lvl w:ilvl="0">
      <w:start w:val="1"/>
      <w:numFmt w:val="bullet"/>
      <w:lvlText w:val=""/>
      <w:lvlJc w:val="left"/>
      <w:pPr>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60CA790E"/>
    <w:multiLevelType w:val="multilevel"/>
    <w:tmpl w:val="0EFE7A32"/>
    <w:lvl w:ilvl="0">
      <w:start w:val="1"/>
      <w:numFmt w:val="bullet"/>
      <w:lvlText w:val=""/>
      <w:lvlJc w:val="left"/>
      <w:pPr>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61302BE8"/>
    <w:multiLevelType w:val="multilevel"/>
    <w:tmpl w:val="54AA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0A69AE"/>
    <w:multiLevelType w:val="multilevel"/>
    <w:tmpl w:val="18AC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7B6072"/>
    <w:multiLevelType w:val="hybridMultilevel"/>
    <w:tmpl w:val="813A0A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8957673">
    <w:abstractNumId w:val="8"/>
  </w:num>
  <w:num w:numId="2" w16cid:durableId="95249463">
    <w:abstractNumId w:val="21"/>
  </w:num>
  <w:num w:numId="3" w16cid:durableId="1383019627">
    <w:abstractNumId w:val="11"/>
  </w:num>
  <w:num w:numId="4" w16cid:durableId="719519794">
    <w:abstractNumId w:val="9"/>
  </w:num>
  <w:num w:numId="5" w16cid:durableId="1432125109">
    <w:abstractNumId w:val="14"/>
  </w:num>
  <w:num w:numId="6" w16cid:durableId="311756500">
    <w:abstractNumId w:val="5"/>
  </w:num>
  <w:num w:numId="7" w16cid:durableId="1997878235">
    <w:abstractNumId w:val="3"/>
  </w:num>
  <w:num w:numId="8" w16cid:durableId="2017607684">
    <w:abstractNumId w:val="4"/>
  </w:num>
  <w:num w:numId="9" w16cid:durableId="1604417045">
    <w:abstractNumId w:val="13"/>
  </w:num>
  <w:num w:numId="10" w16cid:durableId="1857577318">
    <w:abstractNumId w:val="15"/>
  </w:num>
  <w:num w:numId="11" w16cid:durableId="70936430">
    <w:abstractNumId w:val="6"/>
  </w:num>
  <w:num w:numId="12" w16cid:durableId="247081137">
    <w:abstractNumId w:val="17"/>
  </w:num>
  <w:num w:numId="13" w16cid:durableId="95445882">
    <w:abstractNumId w:val="1"/>
  </w:num>
  <w:num w:numId="14" w16cid:durableId="2139257654">
    <w:abstractNumId w:val="7"/>
  </w:num>
  <w:num w:numId="15" w16cid:durableId="869757554">
    <w:abstractNumId w:val="12"/>
  </w:num>
  <w:num w:numId="16" w16cid:durableId="1392921008">
    <w:abstractNumId w:val="10"/>
  </w:num>
  <w:num w:numId="17" w16cid:durableId="846947110">
    <w:abstractNumId w:val="22"/>
  </w:num>
  <w:num w:numId="18" w16cid:durableId="1098058632">
    <w:abstractNumId w:val="16"/>
  </w:num>
  <w:num w:numId="19" w16cid:durableId="2070178748">
    <w:abstractNumId w:val="0"/>
  </w:num>
  <w:num w:numId="20" w16cid:durableId="1016886106">
    <w:abstractNumId w:val="20"/>
  </w:num>
  <w:num w:numId="21" w16cid:durableId="1237284992">
    <w:abstractNumId w:val="18"/>
  </w:num>
  <w:num w:numId="22" w16cid:durableId="1574662551">
    <w:abstractNumId w:val="19"/>
  </w:num>
  <w:num w:numId="23" w16cid:durableId="3145762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07B"/>
    <w:rsid w:val="002C507B"/>
    <w:rsid w:val="00324763"/>
    <w:rsid w:val="003641A2"/>
    <w:rsid w:val="003A7EF3"/>
    <w:rsid w:val="00446BF6"/>
    <w:rsid w:val="00597DDB"/>
    <w:rsid w:val="00620B6A"/>
    <w:rsid w:val="00756450"/>
    <w:rsid w:val="00941BEF"/>
    <w:rsid w:val="009810B0"/>
    <w:rsid w:val="009A05D1"/>
    <w:rsid w:val="00B17B40"/>
    <w:rsid w:val="00CF13E8"/>
    <w:rsid w:val="00EF6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FA80FB"/>
  <w15:chartTrackingRefBased/>
  <w15:docId w15:val="{43FE37AB-C771-564D-AB0E-615FB1E6B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10B0"/>
    <w:pPr>
      <w:keepNext/>
      <w:keepLines/>
      <w:spacing w:before="360" w:after="80"/>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2C507B"/>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2C507B"/>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2C507B"/>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C507B"/>
    <w:pPr>
      <w:keepNext/>
      <w:keepLines/>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2C50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50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50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50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10B0"/>
    <w:rPr>
      <w:rFonts w:eastAsiaTheme="majorEastAsia" w:cstheme="majorBidi"/>
      <w:b/>
      <w:color w:val="000000" w:themeColor="text1"/>
      <w:sz w:val="32"/>
      <w:szCs w:val="40"/>
    </w:rPr>
  </w:style>
  <w:style w:type="character" w:customStyle="1" w:styleId="Heading2Char">
    <w:name w:val="Heading 2 Char"/>
    <w:basedOn w:val="DefaultParagraphFont"/>
    <w:link w:val="Heading2"/>
    <w:uiPriority w:val="9"/>
    <w:rsid w:val="002C507B"/>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2C507B"/>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rsid w:val="002C507B"/>
    <w:rPr>
      <w:rFonts w:eastAsiaTheme="majorEastAsia" w:cstheme="majorBidi"/>
      <w:i/>
      <w:iCs/>
      <w:color w:val="000000" w:themeColor="text1"/>
    </w:rPr>
  </w:style>
  <w:style w:type="character" w:customStyle="1" w:styleId="Heading5Char">
    <w:name w:val="Heading 5 Char"/>
    <w:basedOn w:val="DefaultParagraphFont"/>
    <w:link w:val="Heading5"/>
    <w:uiPriority w:val="9"/>
    <w:semiHidden/>
    <w:rsid w:val="002C507B"/>
    <w:rPr>
      <w:rFonts w:eastAsiaTheme="majorEastAsia" w:cstheme="majorBidi"/>
      <w:color w:val="000000" w:themeColor="text1"/>
    </w:rPr>
  </w:style>
  <w:style w:type="character" w:customStyle="1" w:styleId="Heading6Char">
    <w:name w:val="Heading 6 Char"/>
    <w:basedOn w:val="DefaultParagraphFont"/>
    <w:link w:val="Heading6"/>
    <w:uiPriority w:val="9"/>
    <w:semiHidden/>
    <w:rsid w:val="002C50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50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50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507B"/>
    <w:rPr>
      <w:rFonts w:eastAsiaTheme="majorEastAsia" w:cstheme="majorBidi"/>
      <w:color w:val="272727" w:themeColor="text1" w:themeTint="D8"/>
    </w:rPr>
  </w:style>
  <w:style w:type="paragraph" w:styleId="Title">
    <w:name w:val="Title"/>
    <w:basedOn w:val="Normal"/>
    <w:next w:val="Normal"/>
    <w:link w:val="TitleChar"/>
    <w:uiPriority w:val="10"/>
    <w:qFormat/>
    <w:rsid w:val="002C50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50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50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50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507B"/>
    <w:pPr>
      <w:spacing w:before="160"/>
      <w:jc w:val="center"/>
    </w:pPr>
    <w:rPr>
      <w:i/>
      <w:iCs/>
      <w:color w:val="404040" w:themeColor="text1" w:themeTint="BF"/>
    </w:rPr>
  </w:style>
  <w:style w:type="character" w:customStyle="1" w:styleId="QuoteChar">
    <w:name w:val="Quote Char"/>
    <w:basedOn w:val="DefaultParagraphFont"/>
    <w:link w:val="Quote"/>
    <w:uiPriority w:val="29"/>
    <w:rsid w:val="002C507B"/>
    <w:rPr>
      <w:i/>
      <w:iCs/>
      <w:color w:val="404040" w:themeColor="text1" w:themeTint="BF"/>
    </w:rPr>
  </w:style>
  <w:style w:type="paragraph" w:styleId="ListParagraph">
    <w:name w:val="List Paragraph"/>
    <w:basedOn w:val="Normal"/>
    <w:uiPriority w:val="34"/>
    <w:qFormat/>
    <w:rsid w:val="002C507B"/>
    <w:pPr>
      <w:ind w:left="720"/>
      <w:contextualSpacing/>
    </w:pPr>
  </w:style>
  <w:style w:type="character" w:styleId="IntenseEmphasis">
    <w:name w:val="Intense Emphasis"/>
    <w:basedOn w:val="DefaultParagraphFont"/>
    <w:uiPriority w:val="21"/>
    <w:qFormat/>
    <w:rsid w:val="002C507B"/>
    <w:rPr>
      <w:i/>
      <w:iCs/>
      <w:color w:val="0F4761" w:themeColor="accent1" w:themeShade="BF"/>
    </w:rPr>
  </w:style>
  <w:style w:type="paragraph" w:styleId="IntenseQuote">
    <w:name w:val="Intense Quote"/>
    <w:basedOn w:val="Normal"/>
    <w:next w:val="Normal"/>
    <w:link w:val="IntenseQuoteChar"/>
    <w:uiPriority w:val="30"/>
    <w:qFormat/>
    <w:rsid w:val="002C50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507B"/>
    <w:rPr>
      <w:i/>
      <w:iCs/>
      <w:color w:val="0F4761" w:themeColor="accent1" w:themeShade="BF"/>
    </w:rPr>
  </w:style>
  <w:style w:type="character" w:styleId="IntenseReference">
    <w:name w:val="Intense Reference"/>
    <w:basedOn w:val="DefaultParagraphFont"/>
    <w:uiPriority w:val="32"/>
    <w:qFormat/>
    <w:rsid w:val="002C507B"/>
    <w:rPr>
      <w:b/>
      <w:bCs/>
      <w:smallCaps/>
      <w:color w:val="0F4761" w:themeColor="accent1" w:themeShade="BF"/>
      <w:spacing w:val="5"/>
    </w:rPr>
  </w:style>
  <w:style w:type="paragraph" w:styleId="NormalWeb">
    <w:name w:val="Normal (Web)"/>
    <w:basedOn w:val="Normal"/>
    <w:uiPriority w:val="99"/>
    <w:semiHidden/>
    <w:unhideWhenUsed/>
    <w:rsid w:val="00B17B4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17B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370130">
      <w:bodyDiv w:val="1"/>
      <w:marLeft w:val="0"/>
      <w:marRight w:val="0"/>
      <w:marTop w:val="0"/>
      <w:marBottom w:val="0"/>
      <w:divBdr>
        <w:top w:val="none" w:sz="0" w:space="0" w:color="auto"/>
        <w:left w:val="none" w:sz="0" w:space="0" w:color="auto"/>
        <w:bottom w:val="none" w:sz="0" w:space="0" w:color="auto"/>
        <w:right w:val="none" w:sz="0" w:space="0" w:color="auto"/>
      </w:divBdr>
    </w:div>
    <w:div w:id="713697108">
      <w:bodyDiv w:val="1"/>
      <w:marLeft w:val="0"/>
      <w:marRight w:val="0"/>
      <w:marTop w:val="0"/>
      <w:marBottom w:val="0"/>
      <w:divBdr>
        <w:top w:val="none" w:sz="0" w:space="0" w:color="auto"/>
        <w:left w:val="none" w:sz="0" w:space="0" w:color="auto"/>
        <w:bottom w:val="none" w:sz="0" w:space="0" w:color="auto"/>
        <w:right w:val="none" w:sz="0" w:space="0" w:color="auto"/>
      </w:divBdr>
    </w:div>
    <w:div w:id="737754037">
      <w:bodyDiv w:val="1"/>
      <w:marLeft w:val="0"/>
      <w:marRight w:val="0"/>
      <w:marTop w:val="0"/>
      <w:marBottom w:val="0"/>
      <w:divBdr>
        <w:top w:val="none" w:sz="0" w:space="0" w:color="auto"/>
        <w:left w:val="none" w:sz="0" w:space="0" w:color="auto"/>
        <w:bottom w:val="none" w:sz="0" w:space="0" w:color="auto"/>
        <w:right w:val="none" w:sz="0" w:space="0" w:color="auto"/>
      </w:divBdr>
    </w:div>
    <w:div w:id="1743789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TotalTime>
  <Pages>8</Pages>
  <Words>1735</Words>
  <Characters>9895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Elena</dc:creator>
  <cp:keywords/>
  <dc:description/>
  <cp:lastModifiedBy>Claudia Elena</cp:lastModifiedBy>
  <cp:revision>1</cp:revision>
  <dcterms:created xsi:type="dcterms:W3CDTF">2025-03-20T17:33:00Z</dcterms:created>
  <dcterms:modified xsi:type="dcterms:W3CDTF">2025-03-20T20:07:00Z</dcterms:modified>
</cp:coreProperties>
</file>